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青海桂鲁化工有限公司招聘简章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青海桂鲁化工有限公司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成立于2009年，位于青海省西宁市经济技术开发区甘河工业园区西区，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占地面积为576.5亩，</w:t>
      </w:r>
      <w:r>
        <w:rPr>
          <w:rFonts w:hint="eastAsia" w:asciiTheme="majorEastAsia" w:hAnsiTheme="majorEastAsia" w:eastAsiaTheme="majorEastAsia"/>
          <w:sz w:val="28"/>
          <w:szCs w:val="28"/>
        </w:rPr>
        <w:t>目前职工有二百余人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。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公司</w:t>
      </w:r>
      <w:r>
        <w:rPr>
          <w:rFonts w:cs="仿宋_GB2312" w:asciiTheme="majorEastAsia" w:hAnsiTheme="majorEastAsia" w:eastAsiaTheme="majorEastAsia"/>
          <w:sz w:val="28"/>
          <w:szCs w:val="28"/>
        </w:rPr>
        <w:t>注册资本为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8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>.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06</w:t>
      </w:r>
      <w:r>
        <w:rPr>
          <w:rFonts w:hint="eastAsia" w:cs="仿宋_GB2312" w:asciiTheme="majorEastAsia" w:hAnsiTheme="majorEastAsia" w:eastAsiaTheme="majorEastAsia"/>
          <w:sz w:val="28"/>
          <w:szCs w:val="28"/>
          <w:lang w:eastAsia="zh-CN"/>
        </w:rPr>
        <w:t>亿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元，由西宁经济技术开发区投资控股集团有限公司</w:t>
      </w:r>
      <w:r>
        <w:rPr>
          <w:rFonts w:hint="eastAsia" w:cs="仿宋_GB2312" w:asciiTheme="majorEastAsia" w:hAnsiTheme="majorEastAsia" w:eastAsiaTheme="majorEastAsia"/>
          <w:sz w:val="28"/>
          <w:szCs w:val="28"/>
          <w:lang w:eastAsia="zh-CN"/>
        </w:rPr>
        <w:t>等四家股东共同投资组建，</w:t>
      </w:r>
      <w:r>
        <w:rPr>
          <w:rFonts w:hint="eastAsia" w:asciiTheme="majorEastAsia" w:hAnsiTheme="majorEastAsia" w:eastAsiaTheme="majorEastAsia"/>
          <w:sz w:val="28"/>
          <w:szCs w:val="28"/>
        </w:rPr>
        <w:t>主要经营甲醇的生产和销售。公司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采用</w:t>
      </w:r>
      <w:r>
        <w:rPr>
          <w:rFonts w:hint="eastAsia" w:asciiTheme="majorEastAsia" w:hAnsiTheme="majorEastAsia" w:eastAsiaTheme="majorEastAsia"/>
          <w:sz w:val="28"/>
          <w:szCs w:val="28"/>
        </w:rPr>
        <w:t>天然气制甲醇生产工艺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主装置从加拿大整体引进，采用天然气蒸汽转化、ICI甲醇合成、两塔精馏技术，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含</w:t>
      </w:r>
      <w:r>
        <w:rPr>
          <w:rFonts w:hint="eastAsia" w:asciiTheme="majorEastAsia" w:hAnsiTheme="majorEastAsia" w:eastAsiaTheme="majorEastAsia"/>
          <w:sz w:val="28"/>
          <w:szCs w:val="28"/>
        </w:rPr>
        <w:t>转化、压缩、合成、精馏、库区5个工序，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工艺技术先进，</w:t>
      </w:r>
      <w:r>
        <w:rPr>
          <w:rFonts w:hint="eastAsia" w:asciiTheme="majorEastAsia" w:hAnsiTheme="majorEastAsia" w:eastAsiaTheme="majorEastAsia"/>
          <w:sz w:val="28"/>
          <w:szCs w:val="28"/>
        </w:rPr>
        <w:t>自动化程度高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装置产能为80万吨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甲醇</w:t>
      </w:r>
      <w:r>
        <w:rPr>
          <w:rFonts w:hint="eastAsia" w:asciiTheme="majorEastAsia" w:hAnsiTheme="majorEastAsia" w:eastAsiaTheme="majorEastAsia"/>
          <w:sz w:val="28"/>
          <w:szCs w:val="28"/>
        </w:rPr>
        <w:t>/年。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我公司为</w:t>
      </w:r>
      <w:r>
        <w:rPr>
          <w:rFonts w:asciiTheme="majorEastAsia" w:hAnsiTheme="majorEastAsia" w:eastAsiaTheme="majorEastAsia"/>
          <w:sz w:val="28"/>
          <w:szCs w:val="28"/>
        </w:rPr>
        <w:t>广大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应届毕业生</w:t>
      </w:r>
      <w:r>
        <w:rPr>
          <w:rFonts w:asciiTheme="majorEastAsia" w:hAnsiTheme="majorEastAsia" w:eastAsiaTheme="majorEastAsia"/>
          <w:sz w:val="28"/>
          <w:szCs w:val="28"/>
        </w:rPr>
        <w:t>提供广阔的发展平台与</w:t>
      </w:r>
      <w:r>
        <w:rPr>
          <w:rFonts w:hint="eastAsia" w:asciiTheme="majorEastAsia" w:hAnsiTheme="majorEastAsia" w:eastAsiaTheme="majorEastAsia"/>
          <w:sz w:val="28"/>
          <w:szCs w:val="28"/>
        </w:rPr>
        <w:t>晋升</w:t>
      </w:r>
      <w:r>
        <w:rPr>
          <w:rFonts w:asciiTheme="majorEastAsia" w:hAnsiTheme="majorEastAsia" w:eastAsiaTheme="majorEastAsia"/>
          <w:sz w:val="28"/>
          <w:szCs w:val="28"/>
        </w:rPr>
        <w:t>空间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  <w:r>
        <w:rPr>
          <w:rFonts w:asciiTheme="majorEastAsia" w:hAnsiTheme="majorEastAsia" w:eastAsiaTheme="majorEastAsia"/>
          <w:sz w:val="28"/>
          <w:szCs w:val="28"/>
        </w:rPr>
        <w:t>诚邀</w:t>
      </w:r>
      <w:r>
        <w:rPr>
          <w:rFonts w:hint="eastAsia" w:asciiTheme="majorEastAsia" w:hAnsiTheme="majorEastAsia" w:eastAsiaTheme="majorEastAsia"/>
          <w:sz w:val="28"/>
          <w:szCs w:val="28"/>
        </w:rPr>
        <w:t>精英们</w:t>
      </w:r>
      <w:r>
        <w:rPr>
          <w:rFonts w:asciiTheme="majorEastAsia" w:hAnsiTheme="majorEastAsia" w:eastAsiaTheme="majorEastAsia"/>
          <w:sz w:val="28"/>
          <w:szCs w:val="28"/>
        </w:rPr>
        <w:t>的加入！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cs="仿宋_GB2312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现</w:t>
      </w:r>
      <w:r>
        <w:rPr>
          <w:rFonts w:hint="eastAsia"/>
          <w:b/>
          <w:sz w:val="28"/>
          <w:szCs w:val="28"/>
        </w:rPr>
        <w:t>高薪诚聘：</w:t>
      </w:r>
    </w:p>
    <w:tbl>
      <w:tblPr>
        <w:tblStyle w:val="8"/>
        <w:tblpPr w:leftFromText="180" w:rightFromText="180" w:vertAnchor="text" w:horzAnchor="page" w:tblpX="1852" w:tblpY="106"/>
        <w:tblOverlap w:val="never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830"/>
        <w:gridCol w:w="945"/>
        <w:gridCol w:w="885"/>
        <w:gridCol w:w="3048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spacing w:line="380" w:lineRule="exact"/>
              <w:ind w:firstLine="141" w:firstLineChars="50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94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304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工作岗位（要求）</w:t>
            </w:r>
          </w:p>
        </w:tc>
        <w:tc>
          <w:tcPr>
            <w:tcW w:w="153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月薪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5" w:type="dxa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化工工艺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、</w:t>
            </w:r>
          </w:p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应用化学、</w:t>
            </w:r>
          </w:p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生物技术、</w:t>
            </w:r>
          </w:p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制药、环境</w:t>
            </w:r>
          </w:p>
        </w:tc>
        <w:tc>
          <w:tcPr>
            <w:tcW w:w="94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304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天然气制甲醇生产线</w:t>
            </w:r>
          </w:p>
        </w:tc>
        <w:tc>
          <w:tcPr>
            <w:tcW w:w="153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4000-6500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应用化学</w:t>
            </w:r>
          </w:p>
        </w:tc>
        <w:tc>
          <w:tcPr>
            <w:tcW w:w="94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304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质检部（化验）</w:t>
            </w:r>
          </w:p>
        </w:tc>
        <w:tc>
          <w:tcPr>
            <w:tcW w:w="1530" w:type="dxa"/>
            <w:vAlign w:val="center"/>
          </w:tcPr>
          <w:p>
            <w:pPr>
              <w:spacing w:line="38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4000-6500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5" w:type="dxa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自控</w:t>
            </w:r>
          </w:p>
        </w:tc>
        <w:tc>
          <w:tcPr>
            <w:tcW w:w="94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304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化工装置的仪表维护</w:t>
            </w:r>
          </w:p>
        </w:tc>
        <w:tc>
          <w:tcPr>
            <w:tcW w:w="1530" w:type="dxa"/>
            <w:vAlign w:val="center"/>
          </w:tcPr>
          <w:p>
            <w:pPr>
              <w:spacing w:line="38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4500-7000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5" w:type="dxa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电气</w:t>
            </w:r>
          </w:p>
        </w:tc>
        <w:tc>
          <w:tcPr>
            <w:tcW w:w="94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2名</w:t>
            </w:r>
          </w:p>
        </w:tc>
        <w:tc>
          <w:tcPr>
            <w:tcW w:w="304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eastAsia="zh-CN"/>
              </w:rPr>
              <w:t>电气运行维护</w:t>
            </w:r>
          </w:p>
        </w:tc>
        <w:tc>
          <w:tcPr>
            <w:tcW w:w="153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4500-7000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以上岗位工资为年薪制月发，缴纳五险一金，提供食堂、四人间宿舍等。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t>地址：青海西宁</w:t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  <w:lang w:eastAsia="zh-CN"/>
        </w:rPr>
        <w:t>市</w:t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t>湟中县甘河工业园区西区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t>联系人：刘</w:t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  <w:lang w:eastAsia="zh-CN"/>
        </w:rPr>
        <w:t>经理</w:t>
      </w:r>
      <w:bookmarkStart w:id="0" w:name="_GoBack"/>
      <w:bookmarkEnd w:id="0"/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t>简历投递邮箱：</w:t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fldChar w:fldCharType="begin"/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instrText xml:space="preserve"> HYPERLINK "mailto:bright326405@163.com" </w:instrText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fldChar w:fldCharType="separate"/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t>bright326405@163.com</w:t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fldChar w:fldCharType="end"/>
      </w: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t>。</w:t>
      </w:r>
    </w:p>
    <w:p>
      <w:pPr>
        <w:spacing w:before="156" w:beforeLines="50" w:line="36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                 </w:t>
      </w:r>
    </w:p>
    <w:p>
      <w:pPr>
        <w:spacing w:line="560" w:lineRule="exact"/>
        <w:jc w:val="center"/>
        <w:rPr>
          <w:rFonts w:hint="eastAsia"/>
          <w:b/>
          <w:color w:val="auto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  <w:lang w:eastAsia="zh-CN"/>
        </w:rPr>
        <w:t>工资及福利待遇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一、试用期为2个月，试用期间工资：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1.一本专业：3500元/月；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2.二本专业：3000元/月；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3.三本专业：2500元/月。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二、转正后工资：3333元/月；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三、定岗工资：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员工转正后再经过30～60天实践和培训，能够独立操作和顶岗，可拿到定岗工资4000元/月。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四、三个班组上班情况下：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加班费：最高900元/月（根据每月实际加班天数定）。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五、社保补贴：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我公司特为本科学历的员工申请青海省三险补贴（即养老保险、医疗保险、失业保险补贴）约300元/月，以半年为周期返还。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六、公司福利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1.转正后缴纳五险一金；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2.转正后满一年可享受年休假；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3.公司其它福利待遇。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spacing w:before="156" w:beforeLines="50" w:line="360" w:lineRule="exact"/>
        <w:ind w:firstLine="5320" w:firstLineChars="19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青海桂鲁化工</w:t>
      </w:r>
      <w:r>
        <w:rPr>
          <w:color w:val="auto"/>
          <w:sz w:val="28"/>
          <w:szCs w:val="28"/>
        </w:rPr>
        <w:t>有限</w:t>
      </w:r>
      <w:r>
        <w:rPr>
          <w:rFonts w:hint="eastAsia"/>
          <w:color w:val="auto"/>
          <w:sz w:val="28"/>
          <w:szCs w:val="28"/>
        </w:rPr>
        <w:t>公</w:t>
      </w:r>
      <w:r>
        <w:rPr>
          <w:rFonts w:hint="eastAsia"/>
          <w:color w:val="auto"/>
          <w:sz w:val="28"/>
          <w:szCs w:val="28"/>
          <w:lang w:eastAsia="zh-CN"/>
        </w:rPr>
        <w:t>司</w:t>
      </w:r>
    </w:p>
    <w:p>
      <w:pPr>
        <w:spacing w:before="156" w:beforeLines="50" w:line="360" w:lineRule="exact"/>
        <w:ind w:firstLine="6160" w:firstLineChars="2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综合管理部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63"/>
    <w:rsid w:val="00073635"/>
    <w:rsid w:val="000A1D2E"/>
    <w:rsid w:val="000D57E7"/>
    <w:rsid w:val="00116ADA"/>
    <w:rsid w:val="00124488"/>
    <w:rsid w:val="00124BB3"/>
    <w:rsid w:val="00125B5D"/>
    <w:rsid w:val="00145781"/>
    <w:rsid w:val="00167C6A"/>
    <w:rsid w:val="001C0E6A"/>
    <w:rsid w:val="001D20AA"/>
    <w:rsid w:val="001D4CB8"/>
    <w:rsid w:val="001E4516"/>
    <w:rsid w:val="00244135"/>
    <w:rsid w:val="002972EA"/>
    <w:rsid w:val="00306D2D"/>
    <w:rsid w:val="00355F52"/>
    <w:rsid w:val="003612F8"/>
    <w:rsid w:val="00385CA8"/>
    <w:rsid w:val="003A21FE"/>
    <w:rsid w:val="003E4536"/>
    <w:rsid w:val="00417B39"/>
    <w:rsid w:val="00437B7C"/>
    <w:rsid w:val="004B3408"/>
    <w:rsid w:val="004D6521"/>
    <w:rsid w:val="004E3E3B"/>
    <w:rsid w:val="005072E5"/>
    <w:rsid w:val="00532E1B"/>
    <w:rsid w:val="005A2650"/>
    <w:rsid w:val="005A3056"/>
    <w:rsid w:val="005A6B39"/>
    <w:rsid w:val="006133A4"/>
    <w:rsid w:val="00617CCD"/>
    <w:rsid w:val="006536C9"/>
    <w:rsid w:val="006921A3"/>
    <w:rsid w:val="006B4559"/>
    <w:rsid w:val="006E53C8"/>
    <w:rsid w:val="00720C94"/>
    <w:rsid w:val="0072525B"/>
    <w:rsid w:val="00782D3F"/>
    <w:rsid w:val="007A47E1"/>
    <w:rsid w:val="007B2FF8"/>
    <w:rsid w:val="007B5663"/>
    <w:rsid w:val="007C2D3E"/>
    <w:rsid w:val="007E108A"/>
    <w:rsid w:val="00814C9C"/>
    <w:rsid w:val="00824406"/>
    <w:rsid w:val="008369FE"/>
    <w:rsid w:val="00863398"/>
    <w:rsid w:val="008A63D0"/>
    <w:rsid w:val="008F54D9"/>
    <w:rsid w:val="00907C0A"/>
    <w:rsid w:val="0095084B"/>
    <w:rsid w:val="009701FD"/>
    <w:rsid w:val="00977EEC"/>
    <w:rsid w:val="00993385"/>
    <w:rsid w:val="009B2C47"/>
    <w:rsid w:val="00A44FD2"/>
    <w:rsid w:val="00AA7DC0"/>
    <w:rsid w:val="00AB3292"/>
    <w:rsid w:val="00AE4C01"/>
    <w:rsid w:val="00AF3BB0"/>
    <w:rsid w:val="00B10B4D"/>
    <w:rsid w:val="00B371BA"/>
    <w:rsid w:val="00C276C4"/>
    <w:rsid w:val="00C53B63"/>
    <w:rsid w:val="00C91D63"/>
    <w:rsid w:val="00C92E01"/>
    <w:rsid w:val="00CC435C"/>
    <w:rsid w:val="00D03BF0"/>
    <w:rsid w:val="00D303BF"/>
    <w:rsid w:val="00D61552"/>
    <w:rsid w:val="00DD23F5"/>
    <w:rsid w:val="00DE1248"/>
    <w:rsid w:val="00DE4EC2"/>
    <w:rsid w:val="00DE5CC0"/>
    <w:rsid w:val="00E0100F"/>
    <w:rsid w:val="00E30848"/>
    <w:rsid w:val="00E516BB"/>
    <w:rsid w:val="00E72B05"/>
    <w:rsid w:val="00ED7969"/>
    <w:rsid w:val="00EE4BF7"/>
    <w:rsid w:val="00F227F4"/>
    <w:rsid w:val="00F80682"/>
    <w:rsid w:val="00F85177"/>
    <w:rsid w:val="0BDE3FBF"/>
    <w:rsid w:val="1230347B"/>
    <w:rsid w:val="12311599"/>
    <w:rsid w:val="21C043B7"/>
    <w:rsid w:val="23671CAF"/>
    <w:rsid w:val="2C2A10C7"/>
    <w:rsid w:val="2CD43C59"/>
    <w:rsid w:val="39AA3EA3"/>
    <w:rsid w:val="3B643C08"/>
    <w:rsid w:val="3BB5743F"/>
    <w:rsid w:val="3F91465E"/>
    <w:rsid w:val="411552C9"/>
    <w:rsid w:val="4F2A6F69"/>
    <w:rsid w:val="505C5B83"/>
    <w:rsid w:val="50DA151F"/>
    <w:rsid w:val="566864F4"/>
    <w:rsid w:val="5A01174A"/>
    <w:rsid w:val="5A33217E"/>
    <w:rsid w:val="641F284C"/>
    <w:rsid w:val="65AD7B37"/>
    <w:rsid w:val="67A46CC4"/>
    <w:rsid w:val="69367749"/>
    <w:rsid w:val="696D528F"/>
    <w:rsid w:val="71BB295E"/>
    <w:rsid w:val="73EF6ED6"/>
    <w:rsid w:val="774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891</Characters>
  <Lines>7</Lines>
  <Paragraphs>2</Paragraphs>
  <ScaleCrop>false</ScaleCrop>
  <LinksUpToDate>false</LinksUpToDate>
  <CharactersWithSpaces>1045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2017-03-20T10:07:00Z</dcterms:created>
  <dc:creator>Administrator</dc:creator>
  <cp:lastModifiedBy>Administrator</cp:lastModifiedBy>
  <cp:lastPrinted>2017-10-13T03:08:24Z</cp:lastPrinted>
  <dcterms:modified xsi:type="dcterms:W3CDTF">2017-10-13T03:08:41Z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