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02ED" w14:textId="77777777" w:rsidR="00E5324B" w:rsidRDefault="004C3EF6">
      <w:pPr>
        <w:spacing w:line="360" w:lineRule="auto"/>
        <w:jc w:val="center"/>
        <w:rPr>
          <w:rFonts w:ascii="仿宋" w:eastAsia="仿宋" w:hAnsi="仿宋" w:cs="仿宋"/>
          <w:b/>
          <w:bCs/>
          <w:sz w:val="44"/>
          <w:szCs w:val="44"/>
        </w:rPr>
      </w:pPr>
      <w:r>
        <w:rPr>
          <w:rFonts w:ascii="仿宋" w:eastAsia="仿宋" w:hAnsi="仿宋" w:cs="仿宋" w:hint="eastAsia"/>
          <w:b/>
          <w:bCs/>
          <w:sz w:val="44"/>
          <w:szCs w:val="44"/>
        </w:rPr>
        <w:t xml:space="preserve">招 聘 </w:t>
      </w:r>
      <w:r w:rsidR="003C51D1">
        <w:rPr>
          <w:rFonts w:ascii="仿宋" w:eastAsia="仿宋" w:hAnsi="仿宋" w:cs="仿宋" w:hint="eastAsia"/>
          <w:b/>
          <w:bCs/>
          <w:sz w:val="44"/>
          <w:szCs w:val="44"/>
        </w:rPr>
        <w:t>简 章</w:t>
      </w:r>
    </w:p>
    <w:p w14:paraId="2BA7243A" w14:textId="77777777" w:rsidR="00E90849" w:rsidRPr="00AD6789" w:rsidRDefault="00E90849" w:rsidP="00A37CDC">
      <w:pPr>
        <w:jc w:val="left"/>
        <w:rPr>
          <w:rFonts w:ascii="仿宋" w:eastAsia="仿宋" w:hAnsi="仿宋" w:cs="仿宋"/>
          <w:b/>
          <w:sz w:val="28"/>
          <w:szCs w:val="28"/>
        </w:rPr>
      </w:pPr>
      <w:r w:rsidRPr="00AD6789">
        <w:rPr>
          <w:rFonts w:ascii="仿宋" w:eastAsia="仿宋" w:hAnsi="仿宋" w:cs="仿宋" w:hint="eastAsia"/>
          <w:b/>
          <w:sz w:val="28"/>
          <w:szCs w:val="28"/>
        </w:rPr>
        <w:t>公司介绍：</w:t>
      </w:r>
    </w:p>
    <w:p w14:paraId="46258EA6" w14:textId="77777777" w:rsidR="00E90849" w:rsidRPr="00E90849" w:rsidRDefault="00E90849" w:rsidP="00A37CDC">
      <w:pPr>
        <w:ind w:firstLineChars="200" w:firstLine="560"/>
        <w:rPr>
          <w:rFonts w:ascii="仿宋" w:eastAsia="仿宋" w:hAnsi="仿宋" w:cs="仿宋"/>
          <w:sz w:val="28"/>
          <w:szCs w:val="28"/>
        </w:rPr>
      </w:pPr>
      <w:r w:rsidRPr="00E90849">
        <w:rPr>
          <w:rFonts w:ascii="仿宋" w:eastAsia="仿宋" w:hAnsi="仿宋" w:cs="仿宋" w:hint="eastAsia"/>
          <w:sz w:val="28"/>
          <w:szCs w:val="28"/>
        </w:rPr>
        <w:t>北京新源国能科技集团股份有限公司，是专业提供生态环境系统解决方案的国家级高新技术环保企业，业务领域涵盖工业企业及工业园区废水零排放、城市污水处理及资源化、海水淡化、污泥处理与土壤修复、水体修复、景观园林、智慧城市等全产业链，是我国生态环境产业一体化的引领者。集团下辖枫科（北京）膜技术有限公司等多家子公司，是集研发、设计、设备开发与制造、施工建设、运营服务和投资于一体的环保产业综合服务商。</w:t>
      </w:r>
    </w:p>
    <w:p w14:paraId="29DE5E62" w14:textId="77777777" w:rsidR="00E90849" w:rsidRPr="00E90849" w:rsidRDefault="00E90849" w:rsidP="00A37CDC">
      <w:pPr>
        <w:pStyle w:val="ab"/>
        <w:ind w:firstLine="560"/>
        <w:rPr>
          <w:rFonts w:ascii="仿宋" w:eastAsia="仿宋" w:hAnsi="仿宋" w:cs="仿宋"/>
          <w:sz w:val="28"/>
          <w:szCs w:val="28"/>
        </w:rPr>
      </w:pPr>
      <w:r w:rsidRPr="00E90849">
        <w:rPr>
          <w:rFonts w:ascii="仿宋" w:eastAsia="仿宋" w:hAnsi="仿宋" w:cs="仿宋" w:hint="eastAsia"/>
          <w:sz w:val="28"/>
          <w:szCs w:val="28"/>
        </w:rPr>
        <w:t>新源国能以科技创新为企业持续发展的动力。集团下设研究院和设计院，聚集了众多业内高端技术精英和留学归国人才，拥有近3 0项完全自主的知识产权，被北京市列为专利试点单位；其中MBR超滤膜项目列入国家火炬计划、转盘过滤器列入了国家鼓励发展的环境保护技术目录。研发中心设置了国家人力资源和社会保障部授牌的博士后科研工作站，承担了多项自有攻关项目、北京市科委创新基金项目、国家“8 6 3”计划项目等课题，为公司的持续创新发展提供了技术保障。</w:t>
      </w:r>
    </w:p>
    <w:p w14:paraId="52D7948A" w14:textId="77777777" w:rsidR="00E5324B" w:rsidRDefault="00E90849" w:rsidP="00A37CDC">
      <w:pPr>
        <w:ind w:firstLineChars="200" w:firstLine="560"/>
        <w:jc w:val="left"/>
        <w:rPr>
          <w:rFonts w:ascii="仿宋" w:eastAsia="仿宋" w:hAnsi="仿宋" w:cs="仿宋"/>
          <w:sz w:val="28"/>
          <w:szCs w:val="28"/>
        </w:rPr>
      </w:pPr>
      <w:r w:rsidRPr="00E90849">
        <w:rPr>
          <w:rFonts w:ascii="仿宋" w:eastAsia="仿宋" w:hAnsi="仿宋" w:cs="仿宋" w:hint="eastAsia"/>
          <w:sz w:val="28"/>
          <w:szCs w:val="28"/>
        </w:rPr>
        <w:t>守护一方水土，践行生态文明。未来，新源国能将携手各界同仁，继续以“构建未来水环境”为使命，发挥高尖端的科研技术优势，推动产业进步创新，共创美好生态未来</w:t>
      </w:r>
    </w:p>
    <w:p w14:paraId="336A6227" w14:textId="77777777" w:rsidR="00E90849" w:rsidRPr="00AD6789" w:rsidRDefault="001B3ED6" w:rsidP="00A37CDC">
      <w:pPr>
        <w:jc w:val="left"/>
        <w:rPr>
          <w:rFonts w:ascii="仿宋" w:eastAsia="仿宋" w:hAnsi="仿宋" w:cs="仿宋"/>
          <w:b/>
          <w:sz w:val="28"/>
          <w:szCs w:val="28"/>
        </w:rPr>
      </w:pPr>
      <w:r>
        <w:rPr>
          <w:rFonts w:ascii="仿宋" w:eastAsia="仿宋" w:hAnsi="仿宋" w:cs="仿宋" w:hint="eastAsia"/>
          <w:b/>
          <w:sz w:val="28"/>
          <w:szCs w:val="28"/>
        </w:rPr>
        <w:t>兰州地区</w:t>
      </w:r>
      <w:r w:rsidR="00E90849" w:rsidRPr="00AD6789">
        <w:rPr>
          <w:rFonts w:ascii="仿宋" w:eastAsia="仿宋" w:hAnsi="仿宋" w:cs="仿宋" w:hint="eastAsia"/>
          <w:b/>
          <w:sz w:val="28"/>
          <w:szCs w:val="28"/>
        </w:rPr>
        <w:t>项目介绍：</w:t>
      </w:r>
    </w:p>
    <w:p w14:paraId="13443ADA" w14:textId="77777777" w:rsidR="00E5324B" w:rsidRDefault="004C3EF6" w:rsidP="00A37CDC">
      <w:pPr>
        <w:ind w:firstLineChars="200" w:firstLine="560"/>
        <w:jc w:val="left"/>
        <w:rPr>
          <w:rFonts w:ascii="仿宋" w:eastAsia="仿宋" w:hAnsi="仿宋" w:cs="仿宋"/>
          <w:sz w:val="28"/>
          <w:szCs w:val="28"/>
        </w:rPr>
      </w:pPr>
      <w:r>
        <w:rPr>
          <w:rFonts w:ascii="仿宋" w:eastAsia="仿宋" w:hAnsi="仿宋" w:cs="仿宋" w:hint="eastAsia"/>
          <w:sz w:val="28"/>
          <w:szCs w:val="28"/>
        </w:rPr>
        <w:t>公司于2016年3月1日承建兰州市皋兰县中和镇罗官村的兰州城市污水污泥集中处理厂，总投资2.03亿元，占地面积649亩，该项目实施后污泥处置将达到国家“减量化、稳定化、无害化、资源化”的要求，可</w:t>
      </w:r>
      <w:r>
        <w:rPr>
          <w:rFonts w:ascii="仿宋" w:eastAsia="仿宋" w:hAnsi="仿宋" w:cs="仿宋" w:hint="eastAsia"/>
          <w:sz w:val="28"/>
          <w:szCs w:val="28"/>
        </w:rPr>
        <w:lastRenderedPageBreak/>
        <w:t>彻底解决城市污水处理厂污泥二次污染的问题。</w:t>
      </w:r>
    </w:p>
    <w:p w14:paraId="3B927804" w14:textId="77777777" w:rsidR="001B3ED6" w:rsidRDefault="001B3ED6" w:rsidP="00A37CDC">
      <w:pPr>
        <w:jc w:val="left"/>
        <w:rPr>
          <w:rFonts w:ascii="仿宋" w:eastAsia="仿宋" w:hAnsi="仿宋" w:cs="仿宋"/>
          <w:b/>
          <w:sz w:val="28"/>
          <w:szCs w:val="28"/>
        </w:rPr>
      </w:pPr>
      <w:r w:rsidRPr="001B3ED6">
        <w:rPr>
          <w:rFonts w:ascii="仿宋" w:eastAsia="仿宋" w:hAnsi="仿宋" w:cs="仿宋" w:hint="eastAsia"/>
          <w:b/>
          <w:sz w:val="28"/>
          <w:szCs w:val="28"/>
        </w:rPr>
        <w:t>新疆地区项目介绍：</w:t>
      </w:r>
    </w:p>
    <w:p w14:paraId="7D12FB7B" w14:textId="77777777" w:rsidR="00976B27" w:rsidRPr="001B3ED6" w:rsidRDefault="0065040E" w:rsidP="00A37CDC">
      <w:pPr>
        <w:jc w:val="left"/>
        <w:rPr>
          <w:rFonts w:ascii="仿宋" w:eastAsia="仿宋" w:hAnsi="仿宋" w:cs="仿宋"/>
          <w:b/>
          <w:sz w:val="28"/>
          <w:szCs w:val="28"/>
        </w:rPr>
      </w:pPr>
      <w:r>
        <w:rPr>
          <w:rFonts w:ascii="仿宋" w:eastAsia="仿宋" w:hAnsi="仿宋" w:cs="仿宋" w:hint="eastAsia"/>
          <w:sz w:val="28"/>
          <w:szCs w:val="28"/>
        </w:rPr>
        <w:t xml:space="preserve">    </w:t>
      </w:r>
      <w:r w:rsidRPr="00C212AC">
        <w:rPr>
          <w:rFonts w:ascii="仿宋" w:eastAsia="仿宋" w:hAnsi="仿宋" w:cs="仿宋" w:hint="eastAsia"/>
          <w:sz w:val="28"/>
          <w:szCs w:val="28"/>
        </w:rPr>
        <w:t>公司于2015年9月18日承建广汇集团在新疆哈密地区的1000万吨/年煤炭分级提质综合利用污水处理装置项目。公司采用P-MBR、高效反渗透等多种自有核心工艺，对原水进行酚氨回收、生化处理、深度处理、浓盐水处理和MVR蒸发结晶,真正实现了煤化工领域的零排放。该项目总投资6.89亿元，占地面积530亩。</w:t>
      </w:r>
    </w:p>
    <w:p w14:paraId="434CD127" w14:textId="77777777" w:rsidR="001B3ED6" w:rsidRDefault="001B3ED6" w:rsidP="00A37CDC">
      <w:pPr>
        <w:jc w:val="left"/>
        <w:rPr>
          <w:rFonts w:ascii="仿宋" w:eastAsia="仿宋" w:hAnsi="仿宋" w:cs="仿宋"/>
          <w:b/>
          <w:sz w:val="28"/>
          <w:szCs w:val="28"/>
        </w:rPr>
      </w:pPr>
      <w:r>
        <w:rPr>
          <w:rFonts w:ascii="仿宋" w:eastAsia="仿宋" w:hAnsi="仿宋" w:cs="仿宋" w:hint="eastAsia"/>
          <w:b/>
          <w:sz w:val="28"/>
          <w:szCs w:val="28"/>
        </w:rPr>
        <w:t xml:space="preserve">     备注：投递简历时请在标题处按下列方式填写：应聘</w:t>
      </w:r>
      <w:r w:rsidRPr="001B3ED6">
        <w:rPr>
          <w:rFonts w:ascii="仿宋" w:eastAsia="仿宋" w:hAnsi="仿宋" w:cs="仿宋" w:hint="eastAsia"/>
          <w:b/>
          <w:sz w:val="28"/>
          <w:szCs w:val="28"/>
          <w:u w:val="single"/>
        </w:rPr>
        <w:t>地点</w:t>
      </w:r>
      <w:r>
        <w:rPr>
          <w:rFonts w:ascii="仿宋" w:eastAsia="仿宋" w:hAnsi="仿宋" w:cs="仿宋" w:hint="eastAsia"/>
          <w:b/>
          <w:sz w:val="28"/>
          <w:szCs w:val="28"/>
        </w:rPr>
        <w:t>—姓名—毕业院校（地点：选择兰州或新疆）</w:t>
      </w:r>
    </w:p>
    <w:p w14:paraId="75009AF5" w14:textId="77777777" w:rsidR="001B3ED6" w:rsidRDefault="00E90849" w:rsidP="00A37CDC">
      <w:pPr>
        <w:jc w:val="left"/>
        <w:rPr>
          <w:rFonts w:ascii="仿宋" w:eastAsia="仿宋" w:hAnsi="仿宋" w:cs="仿宋"/>
          <w:b/>
          <w:sz w:val="28"/>
          <w:szCs w:val="28"/>
        </w:rPr>
      </w:pPr>
      <w:r w:rsidRPr="00AD6789">
        <w:rPr>
          <w:rFonts w:ascii="仿宋" w:eastAsia="仿宋" w:hAnsi="仿宋" w:cs="仿宋" w:hint="eastAsia"/>
          <w:b/>
          <w:sz w:val="28"/>
          <w:szCs w:val="28"/>
        </w:rPr>
        <w:t>工作</w:t>
      </w:r>
      <w:r w:rsidR="00E40C69">
        <w:rPr>
          <w:rFonts w:ascii="仿宋" w:eastAsia="仿宋" w:hAnsi="仿宋" w:cs="仿宋" w:hint="eastAsia"/>
          <w:b/>
          <w:sz w:val="28"/>
          <w:szCs w:val="28"/>
        </w:rPr>
        <w:t>具体地址</w:t>
      </w:r>
      <w:r w:rsidRPr="00AD6789">
        <w:rPr>
          <w:rFonts w:ascii="仿宋" w:eastAsia="仿宋" w:hAnsi="仿宋" w:cs="仿宋" w:hint="eastAsia"/>
          <w:b/>
          <w:sz w:val="28"/>
          <w:szCs w:val="28"/>
        </w:rPr>
        <w:t>：</w:t>
      </w:r>
    </w:p>
    <w:p w14:paraId="3345A862" w14:textId="77777777" w:rsidR="00E90849" w:rsidRDefault="001B3ED6" w:rsidP="00A37CDC">
      <w:pPr>
        <w:jc w:val="left"/>
        <w:rPr>
          <w:rFonts w:ascii="仿宋" w:eastAsia="仿宋" w:hAnsi="仿宋" w:cs="仿宋"/>
          <w:sz w:val="28"/>
          <w:szCs w:val="28"/>
        </w:rPr>
      </w:pPr>
      <w:r w:rsidRPr="001B3ED6">
        <w:rPr>
          <w:rFonts w:ascii="仿宋" w:eastAsia="仿宋" w:hAnsi="仿宋" w:cs="仿宋" w:hint="eastAsia"/>
          <w:sz w:val="28"/>
          <w:szCs w:val="28"/>
        </w:rPr>
        <w:t>兰州地区</w:t>
      </w:r>
      <w:r>
        <w:rPr>
          <w:rFonts w:ascii="仿宋" w:eastAsia="仿宋" w:hAnsi="仿宋" w:cs="仿宋" w:hint="eastAsia"/>
          <w:b/>
          <w:sz w:val="28"/>
          <w:szCs w:val="28"/>
        </w:rPr>
        <w:t>：</w:t>
      </w:r>
      <w:r w:rsidR="00AD6789">
        <w:rPr>
          <w:rFonts w:ascii="仿宋" w:eastAsia="仿宋" w:hAnsi="仿宋" w:cs="仿宋" w:hint="eastAsia"/>
          <w:sz w:val="28"/>
          <w:szCs w:val="28"/>
        </w:rPr>
        <w:t>兰州市城关区九州开发区丰泉环保电厂旁兰州市污泥处理中心</w:t>
      </w:r>
    </w:p>
    <w:p w14:paraId="1259895A" w14:textId="77777777" w:rsidR="001B3ED6" w:rsidRDefault="001B3ED6" w:rsidP="00A37CDC">
      <w:pPr>
        <w:jc w:val="left"/>
        <w:rPr>
          <w:rFonts w:ascii="仿宋" w:eastAsia="仿宋" w:hAnsi="仿宋" w:cs="仿宋"/>
          <w:sz w:val="28"/>
          <w:szCs w:val="28"/>
        </w:rPr>
      </w:pPr>
      <w:r>
        <w:rPr>
          <w:rFonts w:ascii="仿宋" w:eastAsia="仿宋" w:hAnsi="仿宋" w:cs="仿宋" w:hint="eastAsia"/>
          <w:sz w:val="28"/>
          <w:szCs w:val="28"/>
        </w:rPr>
        <w:t>新疆地区：新疆哈密淖毛湖地区</w:t>
      </w:r>
    </w:p>
    <w:p w14:paraId="0FF6FBB1" w14:textId="77777777" w:rsidR="00E90849" w:rsidRPr="00AD6789" w:rsidRDefault="00AD6789" w:rsidP="00A37CDC">
      <w:pPr>
        <w:jc w:val="left"/>
        <w:rPr>
          <w:rFonts w:ascii="仿宋" w:eastAsia="仿宋" w:hAnsi="仿宋" w:cs="仿宋"/>
          <w:b/>
          <w:sz w:val="28"/>
          <w:szCs w:val="28"/>
        </w:rPr>
      </w:pPr>
      <w:r w:rsidRPr="00AD6789">
        <w:rPr>
          <w:rFonts w:ascii="仿宋" w:eastAsia="仿宋" w:hAnsi="仿宋" w:cs="仿宋" w:hint="eastAsia"/>
          <w:b/>
          <w:sz w:val="28"/>
          <w:szCs w:val="28"/>
        </w:rPr>
        <w:t>薪资待遇</w:t>
      </w:r>
      <w:r w:rsidR="00976B27">
        <w:rPr>
          <w:rFonts w:ascii="仿宋" w:eastAsia="仿宋" w:hAnsi="仿宋" w:cs="仿宋" w:hint="eastAsia"/>
          <w:b/>
          <w:sz w:val="28"/>
          <w:szCs w:val="28"/>
        </w:rPr>
        <w:t>（应届毕业生）</w:t>
      </w:r>
      <w:r w:rsidRPr="00AD6789">
        <w:rPr>
          <w:rFonts w:ascii="仿宋" w:eastAsia="仿宋" w:hAnsi="仿宋" w:cs="仿宋" w:hint="eastAsia"/>
          <w:b/>
          <w:sz w:val="28"/>
          <w:szCs w:val="28"/>
        </w:rPr>
        <w:t>：</w:t>
      </w:r>
    </w:p>
    <w:tbl>
      <w:tblPr>
        <w:tblW w:w="8384" w:type="dxa"/>
        <w:tblInd w:w="93" w:type="dxa"/>
        <w:tblLook w:val="04A0" w:firstRow="1" w:lastRow="0" w:firstColumn="1" w:lastColumn="0" w:noHBand="0" w:noVBand="1"/>
      </w:tblPr>
      <w:tblGrid>
        <w:gridCol w:w="3290"/>
        <w:gridCol w:w="1698"/>
        <w:gridCol w:w="1698"/>
        <w:gridCol w:w="1698"/>
      </w:tblGrid>
      <w:tr w:rsidR="00AD6789" w:rsidRPr="00AD6789" w14:paraId="737E84E8" w14:textId="77777777" w:rsidTr="00AD6789">
        <w:trPr>
          <w:trHeight w:val="412"/>
        </w:trPr>
        <w:tc>
          <w:tcPr>
            <w:tcW w:w="838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7F68" w14:textId="77777777" w:rsidR="00AD6789" w:rsidRPr="00AD6789" w:rsidRDefault="00AD6789" w:rsidP="00A37CDC">
            <w:pPr>
              <w:widowControl/>
              <w:jc w:val="center"/>
              <w:rPr>
                <w:rFonts w:ascii="仿宋" w:eastAsia="仿宋" w:hAnsi="仿宋" w:cs="仿宋"/>
                <w:b/>
                <w:sz w:val="28"/>
                <w:szCs w:val="28"/>
              </w:rPr>
            </w:pPr>
            <w:r w:rsidRPr="00AD6789">
              <w:rPr>
                <w:rFonts w:ascii="仿宋" w:eastAsia="仿宋" w:hAnsi="仿宋" w:cs="仿宋" w:hint="eastAsia"/>
                <w:b/>
                <w:sz w:val="28"/>
                <w:szCs w:val="28"/>
              </w:rPr>
              <w:t>薪资标准（税前/元）</w:t>
            </w:r>
          </w:p>
        </w:tc>
      </w:tr>
      <w:tr w:rsidR="00AD6789" w:rsidRPr="00AD6789" w14:paraId="067AF29B" w14:textId="77777777" w:rsidTr="00C67B36">
        <w:trPr>
          <w:trHeight w:val="48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14:paraId="57BDA719"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 xml:space="preserve">　</w:t>
            </w:r>
          </w:p>
        </w:tc>
        <w:tc>
          <w:tcPr>
            <w:tcW w:w="1698" w:type="dxa"/>
            <w:tcBorders>
              <w:top w:val="nil"/>
              <w:left w:val="nil"/>
              <w:bottom w:val="single" w:sz="4" w:space="0" w:color="auto"/>
              <w:right w:val="single" w:sz="4" w:space="0" w:color="auto"/>
            </w:tcBorders>
            <w:shd w:val="clear" w:color="auto" w:fill="auto"/>
            <w:noWrap/>
            <w:vAlign w:val="center"/>
            <w:hideMark/>
          </w:tcPr>
          <w:p w14:paraId="21C05CCD"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本科</w:t>
            </w:r>
          </w:p>
        </w:tc>
        <w:tc>
          <w:tcPr>
            <w:tcW w:w="1698" w:type="dxa"/>
            <w:tcBorders>
              <w:top w:val="nil"/>
              <w:left w:val="nil"/>
              <w:bottom w:val="single" w:sz="4" w:space="0" w:color="auto"/>
              <w:right w:val="single" w:sz="4" w:space="0" w:color="auto"/>
            </w:tcBorders>
            <w:shd w:val="clear" w:color="auto" w:fill="auto"/>
            <w:noWrap/>
            <w:vAlign w:val="center"/>
            <w:hideMark/>
          </w:tcPr>
          <w:p w14:paraId="6BB4DB78"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大专</w:t>
            </w:r>
          </w:p>
        </w:tc>
        <w:tc>
          <w:tcPr>
            <w:tcW w:w="1698" w:type="dxa"/>
            <w:tcBorders>
              <w:top w:val="nil"/>
              <w:left w:val="nil"/>
              <w:bottom w:val="single" w:sz="4" w:space="0" w:color="auto"/>
              <w:right w:val="single" w:sz="4" w:space="0" w:color="auto"/>
            </w:tcBorders>
            <w:shd w:val="clear" w:color="auto" w:fill="auto"/>
            <w:noWrap/>
            <w:vAlign w:val="center"/>
            <w:hideMark/>
          </w:tcPr>
          <w:p w14:paraId="145470E0"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职高</w:t>
            </w:r>
          </w:p>
        </w:tc>
      </w:tr>
      <w:tr w:rsidR="00AD6789" w:rsidRPr="00AD6789" w14:paraId="7330E3A1" w14:textId="77777777" w:rsidTr="00C67B36">
        <w:trPr>
          <w:trHeight w:val="267"/>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14:paraId="35B9E4BF"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实习工资</w:t>
            </w:r>
          </w:p>
        </w:tc>
        <w:tc>
          <w:tcPr>
            <w:tcW w:w="1698" w:type="dxa"/>
            <w:tcBorders>
              <w:top w:val="nil"/>
              <w:left w:val="nil"/>
              <w:bottom w:val="single" w:sz="4" w:space="0" w:color="auto"/>
              <w:right w:val="single" w:sz="4" w:space="0" w:color="auto"/>
            </w:tcBorders>
            <w:shd w:val="clear" w:color="auto" w:fill="auto"/>
            <w:noWrap/>
            <w:vAlign w:val="center"/>
            <w:hideMark/>
          </w:tcPr>
          <w:p w14:paraId="37895552"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2500</w:t>
            </w:r>
          </w:p>
        </w:tc>
        <w:tc>
          <w:tcPr>
            <w:tcW w:w="1698" w:type="dxa"/>
            <w:tcBorders>
              <w:top w:val="nil"/>
              <w:left w:val="nil"/>
              <w:bottom w:val="single" w:sz="4" w:space="0" w:color="auto"/>
              <w:right w:val="single" w:sz="4" w:space="0" w:color="auto"/>
            </w:tcBorders>
            <w:shd w:val="clear" w:color="auto" w:fill="auto"/>
            <w:noWrap/>
            <w:vAlign w:val="center"/>
            <w:hideMark/>
          </w:tcPr>
          <w:p w14:paraId="2A9AEDC7"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2000</w:t>
            </w:r>
          </w:p>
        </w:tc>
        <w:tc>
          <w:tcPr>
            <w:tcW w:w="1698" w:type="dxa"/>
            <w:tcBorders>
              <w:top w:val="nil"/>
              <w:left w:val="nil"/>
              <w:bottom w:val="single" w:sz="4" w:space="0" w:color="auto"/>
              <w:right w:val="single" w:sz="4" w:space="0" w:color="auto"/>
            </w:tcBorders>
            <w:shd w:val="clear" w:color="auto" w:fill="auto"/>
            <w:noWrap/>
            <w:vAlign w:val="center"/>
            <w:hideMark/>
          </w:tcPr>
          <w:p w14:paraId="14A0AD9C"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2000</w:t>
            </w:r>
          </w:p>
        </w:tc>
      </w:tr>
      <w:tr w:rsidR="00AD6789" w:rsidRPr="00AD6789" w14:paraId="5E348858" w14:textId="77777777" w:rsidTr="00AD6789">
        <w:trPr>
          <w:trHeight w:val="412"/>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14:paraId="35998CE7"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试用期工资</w:t>
            </w:r>
          </w:p>
        </w:tc>
        <w:tc>
          <w:tcPr>
            <w:tcW w:w="1698" w:type="dxa"/>
            <w:tcBorders>
              <w:top w:val="nil"/>
              <w:left w:val="nil"/>
              <w:bottom w:val="single" w:sz="4" w:space="0" w:color="auto"/>
              <w:right w:val="single" w:sz="4" w:space="0" w:color="auto"/>
            </w:tcBorders>
            <w:shd w:val="clear" w:color="auto" w:fill="auto"/>
            <w:noWrap/>
            <w:vAlign w:val="center"/>
            <w:hideMark/>
          </w:tcPr>
          <w:p w14:paraId="5EBF45AB"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3200</w:t>
            </w:r>
          </w:p>
        </w:tc>
        <w:tc>
          <w:tcPr>
            <w:tcW w:w="1698" w:type="dxa"/>
            <w:tcBorders>
              <w:top w:val="nil"/>
              <w:left w:val="nil"/>
              <w:bottom w:val="single" w:sz="4" w:space="0" w:color="auto"/>
              <w:right w:val="single" w:sz="4" w:space="0" w:color="auto"/>
            </w:tcBorders>
            <w:shd w:val="clear" w:color="auto" w:fill="auto"/>
            <w:noWrap/>
            <w:vAlign w:val="center"/>
            <w:hideMark/>
          </w:tcPr>
          <w:p w14:paraId="6AE0A376"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2800</w:t>
            </w:r>
          </w:p>
        </w:tc>
        <w:tc>
          <w:tcPr>
            <w:tcW w:w="1698" w:type="dxa"/>
            <w:tcBorders>
              <w:top w:val="nil"/>
              <w:left w:val="nil"/>
              <w:bottom w:val="single" w:sz="4" w:space="0" w:color="auto"/>
              <w:right w:val="single" w:sz="4" w:space="0" w:color="auto"/>
            </w:tcBorders>
            <w:shd w:val="clear" w:color="auto" w:fill="auto"/>
            <w:noWrap/>
            <w:vAlign w:val="center"/>
            <w:hideMark/>
          </w:tcPr>
          <w:p w14:paraId="46EBC6C0"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2400</w:t>
            </w:r>
          </w:p>
        </w:tc>
      </w:tr>
      <w:tr w:rsidR="00AD6789" w:rsidRPr="00AD6789" w14:paraId="73A9A258" w14:textId="77777777" w:rsidTr="00AD6789">
        <w:trPr>
          <w:trHeight w:val="412"/>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14:paraId="205F7495"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转正工资</w:t>
            </w:r>
          </w:p>
        </w:tc>
        <w:tc>
          <w:tcPr>
            <w:tcW w:w="1698" w:type="dxa"/>
            <w:tcBorders>
              <w:top w:val="nil"/>
              <w:left w:val="nil"/>
              <w:bottom w:val="single" w:sz="4" w:space="0" w:color="auto"/>
              <w:right w:val="single" w:sz="4" w:space="0" w:color="auto"/>
            </w:tcBorders>
            <w:shd w:val="clear" w:color="auto" w:fill="auto"/>
            <w:noWrap/>
            <w:vAlign w:val="center"/>
            <w:hideMark/>
          </w:tcPr>
          <w:p w14:paraId="09083F17"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4000</w:t>
            </w:r>
          </w:p>
        </w:tc>
        <w:tc>
          <w:tcPr>
            <w:tcW w:w="1698" w:type="dxa"/>
            <w:tcBorders>
              <w:top w:val="nil"/>
              <w:left w:val="nil"/>
              <w:bottom w:val="single" w:sz="4" w:space="0" w:color="auto"/>
              <w:right w:val="single" w:sz="4" w:space="0" w:color="auto"/>
            </w:tcBorders>
            <w:shd w:val="clear" w:color="auto" w:fill="auto"/>
            <w:noWrap/>
            <w:vAlign w:val="center"/>
            <w:hideMark/>
          </w:tcPr>
          <w:p w14:paraId="1C69095C"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3500</w:t>
            </w:r>
          </w:p>
        </w:tc>
        <w:tc>
          <w:tcPr>
            <w:tcW w:w="1698" w:type="dxa"/>
            <w:tcBorders>
              <w:top w:val="nil"/>
              <w:left w:val="nil"/>
              <w:bottom w:val="single" w:sz="4" w:space="0" w:color="auto"/>
              <w:right w:val="single" w:sz="4" w:space="0" w:color="auto"/>
            </w:tcBorders>
            <w:shd w:val="clear" w:color="auto" w:fill="auto"/>
            <w:noWrap/>
            <w:vAlign w:val="center"/>
            <w:hideMark/>
          </w:tcPr>
          <w:p w14:paraId="0498C426"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3000</w:t>
            </w:r>
          </w:p>
        </w:tc>
      </w:tr>
      <w:tr w:rsidR="00AD6789" w:rsidRPr="00AD6789" w14:paraId="40281B40" w14:textId="77777777" w:rsidTr="00AD6789">
        <w:trPr>
          <w:trHeight w:val="412"/>
        </w:trPr>
        <w:tc>
          <w:tcPr>
            <w:tcW w:w="838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6012E" w14:textId="77777777" w:rsidR="00AD6789" w:rsidRPr="00AD6789" w:rsidRDefault="00AD6789" w:rsidP="00A37CDC">
            <w:pPr>
              <w:widowControl/>
              <w:jc w:val="center"/>
              <w:rPr>
                <w:rFonts w:ascii="仿宋" w:eastAsia="仿宋" w:hAnsi="仿宋" w:cs="仿宋"/>
                <w:sz w:val="28"/>
                <w:szCs w:val="28"/>
              </w:rPr>
            </w:pPr>
            <w:r w:rsidRPr="00AD6789">
              <w:rPr>
                <w:rFonts w:ascii="仿宋" w:eastAsia="仿宋" w:hAnsi="仿宋" w:cs="仿宋" w:hint="eastAsia"/>
                <w:sz w:val="28"/>
                <w:szCs w:val="28"/>
              </w:rPr>
              <w:t>包吃住</w:t>
            </w:r>
          </w:p>
        </w:tc>
      </w:tr>
    </w:tbl>
    <w:p w14:paraId="5DAA4269" w14:textId="77777777" w:rsidR="00FD42EA" w:rsidRDefault="00FD42EA" w:rsidP="00A37CDC">
      <w:pPr>
        <w:jc w:val="left"/>
        <w:rPr>
          <w:rFonts w:ascii="仿宋" w:eastAsia="仿宋" w:hAnsi="仿宋" w:cs="仿宋"/>
          <w:sz w:val="28"/>
          <w:szCs w:val="28"/>
        </w:rPr>
      </w:pPr>
    </w:p>
    <w:p w14:paraId="67C2A004" w14:textId="77777777" w:rsidR="00E90849" w:rsidRPr="00FD42EA" w:rsidRDefault="00FD42EA" w:rsidP="00A37CDC">
      <w:pPr>
        <w:jc w:val="left"/>
        <w:rPr>
          <w:rFonts w:ascii="仿宋" w:eastAsia="仿宋" w:hAnsi="仿宋" w:cs="仿宋"/>
          <w:b/>
          <w:sz w:val="28"/>
          <w:szCs w:val="28"/>
        </w:rPr>
      </w:pPr>
      <w:r w:rsidRPr="00FD42EA">
        <w:rPr>
          <w:rFonts w:ascii="仿宋" w:eastAsia="仿宋" w:hAnsi="仿宋" w:cs="仿宋" w:hint="eastAsia"/>
          <w:b/>
          <w:sz w:val="28"/>
          <w:szCs w:val="28"/>
        </w:rPr>
        <w:t>招聘岗位：</w:t>
      </w:r>
    </w:p>
    <w:tbl>
      <w:tblPr>
        <w:tblW w:w="8804" w:type="dxa"/>
        <w:tblInd w:w="93" w:type="dxa"/>
        <w:tblLook w:val="04A0" w:firstRow="1" w:lastRow="0" w:firstColumn="1" w:lastColumn="0" w:noHBand="0" w:noVBand="1"/>
      </w:tblPr>
      <w:tblGrid>
        <w:gridCol w:w="1575"/>
        <w:gridCol w:w="2409"/>
        <w:gridCol w:w="1134"/>
        <w:gridCol w:w="2268"/>
        <w:gridCol w:w="1418"/>
      </w:tblGrid>
      <w:tr w:rsidR="00A37CDC" w:rsidRPr="00976B27" w14:paraId="40A14CB1" w14:textId="77777777" w:rsidTr="00A37CDC">
        <w:trPr>
          <w:trHeight w:val="37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AC8B" w14:textId="77777777" w:rsidR="00976B27" w:rsidRPr="00976B27" w:rsidRDefault="00976B27" w:rsidP="00A37CDC">
            <w:pPr>
              <w:widowControl/>
              <w:jc w:val="left"/>
              <w:rPr>
                <w:rFonts w:ascii="宋体" w:eastAsia="宋体" w:hAnsi="宋体" w:cs="宋体"/>
                <w:b/>
                <w:bCs/>
                <w:color w:val="000000"/>
                <w:kern w:val="0"/>
                <w:sz w:val="28"/>
                <w:szCs w:val="28"/>
              </w:rPr>
            </w:pPr>
            <w:r w:rsidRPr="00976B27">
              <w:rPr>
                <w:rFonts w:ascii="宋体" w:eastAsia="宋体" w:hAnsi="宋体" w:cs="宋体" w:hint="eastAsia"/>
                <w:b/>
                <w:bCs/>
                <w:color w:val="000000"/>
                <w:kern w:val="0"/>
                <w:sz w:val="28"/>
                <w:szCs w:val="28"/>
              </w:rPr>
              <w:t>工作地区</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9C52A55" w14:textId="77777777" w:rsidR="00976B27" w:rsidRPr="00976B27" w:rsidRDefault="00976B27" w:rsidP="00A37CDC">
            <w:pPr>
              <w:widowControl/>
              <w:jc w:val="center"/>
              <w:rPr>
                <w:rFonts w:ascii="仿宋" w:eastAsia="仿宋" w:hAnsi="仿宋" w:cs="宋体"/>
                <w:b/>
                <w:bCs/>
                <w:color w:val="000000"/>
                <w:kern w:val="0"/>
                <w:sz w:val="28"/>
                <w:szCs w:val="28"/>
              </w:rPr>
            </w:pPr>
            <w:r w:rsidRPr="00976B27">
              <w:rPr>
                <w:rFonts w:ascii="仿宋" w:eastAsia="仿宋" w:hAnsi="仿宋" w:cs="宋体" w:hint="eastAsia"/>
                <w:b/>
                <w:bCs/>
                <w:color w:val="000000"/>
                <w:kern w:val="0"/>
                <w:sz w:val="28"/>
                <w:szCs w:val="28"/>
              </w:rPr>
              <w:t>招聘岗位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F5F6EB" w14:textId="77777777" w:rsidR="00976B27" w:rsidRPr="00976B27" w:rsidRDefault="00976B27" w:rsidP="00A37CDC">
            <w:pPr>
              <w:widowControl/>
              <w:jc w:val="center"/>
              <w:rPr>
                <w:rFonts w:ascii="仿宋" w:eastAsia="仿宋" w:hAnsi="仿宋" w:cs="宋体"/>
                <w:b/>
                <w:bCs/>
                <w:color w:val="000000"/>
                <w:kern w:val="0"/>
                <w:sz w:val="28"/>
                <w:szCs w:val="28"/>
              </w:rPr>
            </w:pPr>
            <w:r w:rsidRPr="00976B27">
              <w:rPr>
                <w:rFonts w:ascii="仿宋" w:eastAsia="仿宋" w:hAnsi="仿宋" w:cs="宋体" w:hint="eastAsia"/>
                <w:b/>
                <w:bCs/>
                <w:color w:val="000000"/>
                <w:kern w:val="0"/>
                <w:sz w:val="28"/>
                <w:szCs w:val="28"/>
              </w:rPr>
              <w:t>人数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60E488C" w14:textId="77777777" w:rsidR="00976B27" w:rsidRPr="00976B27" w:rsidRDefault="00976B27" w:rsidP="00A37CDC">
            <w:pPr>
              <w:widowControl/>
              <w:jc w:val="center"/>
              <w:rPr>
                <w:rFonts w:ascii="仿宋" w:eastAsia="仿宋" w:hAnsi="仿宋" w:cs="宋体"/>
                <w:b/>
                <w:bCs/>
                <w:color w:val="000000"/>
                <w:kern w:val="0"/>
                <w:sz w:val="28"/>
                <w:szCs w:val="28"/>
              </w:rPr>
            </w:pPr>
            <w:r w:rsidRPr="00976B27">
              <w:rPr>
                <w:rFonts w:ascii="仿宋" w:eastAsia="仿宋" w:hAnsi="仿宋" w:cs="宋体" w:hint="eastAsia"/>
                <w:b/>
                <w:bCs/>
                <w:color w:val="000000"/>
                <w:kern w:val="0"/>
                <w:sz w:val="28"/>
                <w:szCs w:val="28"/>
              </w:rPr>
              <w:t>需求专业</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D01FF06" w14:textId="77777777" w:rsidR="00976B27" w:rsidRPr="00976B27" w:rsidRDefault="00976B27" w:rsidP="00A37CDC">
            <w:pPr>
              <w:widowControl/>
              <w:jc w:val="center"/>
              <w:rPr>
                <w:rFonts w:ascii="仿宋" w:eastAsia="仿宋" w:hAnsi="仿宋" w:cs="宋体"/>
                <w:b/>
                <w:bCs/>
                <w:color w:val="000000"/>
                <w:kern w:val="0"/>
                <w:sz w:val="28"/>
                <w:szCs w:val="28"/>
              </w:rPr>
            </w:pPr>
            <w:r w:rsidRPr="00976B27">
              <w:rPr>
                <w:rFonts w:ascii="仿宋" w:eastAsia="仿宋" w:hAnsi="仿宋" w:cs="宋体" w:hint="eastAsia"/>
                <w:b/>
                <w:bCs/>
                <w:color w:val="000000"/>
                <w:kern w:val="0"/>
                <w:sz w:val="28"/>
                <w:szCs w:val="28"/>
              </w:rPr>
              <w:t>学历</w:t>
            </w:r>
          </w:p>
        </w:tc>
      </w:tr>
      <w:tr w:rsidR="00A37CDC" w:rsidRPr="00976B27" w14:paraId="437B15B5" w14:textId="77777777" w:rsidTr="00A37CDC">
        <w:trPr>
          <w:trHeight w:val="465"/>
        </w:trPr>
        <w:tc>
          <w:tcPr>
            <w:tcW w:w="1575" w:type="dxa"/>
            <w:vMerge w:val="restart"/>
            <w:tcBorders>
              <w:top w:val="nil"/>
              <w:left w:val="single" w:sz="4" w:space="0" w:color="auto"/>
              <w:bottom w:val="single" w:sz="4" w:space="0" w:color="auto"/>
              <w:right w:val="single" w:sz="4" w:space="0" w:color="auto"/>
            </w:tcBorders>
            <w:shd w:val="clear" w:color="auto" w:fill="auto"/>
            <w:vAlign w:val="center"/>
            <w:hideMark/>
          </w:tcPr>
          <w:p w14:paraId="0707EF08" w14:textId="77777777" w:rsidR="00976B27" w:rsidRPr="00976B27" w:rsidRDefault="00976B27" w:rsidP="00A37CDC">
            <w:pPr>
              <w:widowControl/>
              <w:jc w:val="center"/>
              <w:rPr>
                <w:rFonts w:ascii="宋体" w:eastAsia="宋体" w:hAnsi="宋体" w:cs="宋体"/>
                <w:color w:val="000000"/>
                <w:kern w:val="0"/>
                <w:sz w:val="28"/>
                <w:szCs w:val="28"/>
              </w:rPr>
            </w:pPr>
            <w:r w:rsidRPr="00976B27">
              <w:rPr>
                <w:rFonts w:ascii="宋体" w:eastAsia="宋体" w:hAnsi="宋体" w:cs="宋体" w:hint="eastAsia"/>
                <w:color w:val="000000"/>
                <w:kern w:val="0"/>
                <w:sz w:val="28"/>
                <w:szCs w:val="28"/>
              </w:rPr>
              <w:t>兰州地区</w:t>
            </w:r>
            <w:r w:rsidRPr="00976B27">
              <w:rPr>
                <w:rFonts w:ascii="宋体" w:eastAsia="宋体" w:hAnsi="宋体" w:cs="宋体" w:hint="eastAsia"/>
                <w:color w:val="000000"/>
                <w:kern w:val="0"/>
                <w:sz w:val="28"/>
                <w:szCs w:val="28"/>
              </w:rPr>
              <w:lastRenderedPageBreak/>
              <w:t>岗位</w:t>
            </w:r>
          </w:p>
        </w:tc>
        <w:tc>
          <w:tcPr>
            <w:tcW w:w="2409" w:type="dxa"/>
            <w:tcBorders>
              <w:top w:val="nil"/>
              <w:left w:val="nil"/>
              <w:bottom w:val="single" w:sz="4" w:space="0" w:color="auto"/>
              <w:right w:val="single" w:sz="4" w:space="0" w:color="auto"/>
            </w:tcBorders>
            <w:shd w:val="clear" w:color="auto" w:fill="auto"/>
            <w:noWrap/>
            <w:vAlign w:val="center"/>
            <w:hideMark/>
          </w:tcPr>
          <w:p w14:paraId="5669B962"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lastRenderedPageBreak/>
              <w:t>化验员</w:t>
            </w:r>
          </w:p>
        </w:tc>
        <w:tc>
          <w:tcPr>
            <w:tcW w:w="1134" w:type="dxa"/>
            <w:tcBorders>
              <w:top w:val="nil"/>
              <w:left w:val="nil"/>
              <w:bottom w:val="single" w:sz="4" w:space="0" w:color="auto"/>
              <w:right w:val="single" w:sz="4" w:space="0" w:color="auto"/>
            </w:tcBorders>
            <w:shd w:val="clear" w:color="auto" w:fill="auto"/>
            <w:noWrap/>
            <w:vAlign w:val="center"/>
            <w:hideMark/>
          </w:tcPr>
          <w:p w14:paraId="30F9B646"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6D274D1"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专业不限；机电、</w:t>
            </w:r>
            <w:r w:rsidRPr="00976B27">
              <w:rPr>
                <w:rFonts w:ascii="仿宋" w:eastAsia="仿宋" w:hAnsi="仿宋" w:cs="宋体" w:hint="eastAsia"/>
                <w:color w:val="000000"/>
                <w:kern w:val="0"/>
                <w:sz w:val="28"/>
                <w:szCs w:val="28"/>
              </w:rPr>
              <w:lastRenderedPageBreak/>
              <w:t>设备、化工、化学、电子、电气、数控、工程、环境、环保等相关专业优先考虑</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2D86A85"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lastRenderedPageBreak/>
              <w:t>职高、大</w:t>
            </w:r>
            <w:r w:rsidRPr="00976B27">
              <w:rPr>
                <w:rFonts w:ascii="仿宋" w:eastAsia="仿宋" w:hAnsi="仿宋" w:cs="宋体" w:hint="eastAsia"/>
                <w:color w:val="000000"/>
                <w:kern w:val="0"/>
                <w:sz w:val="28"/>
                <w:szCs w:val="28"/>
              </w:rPr>
              <w:lastRenderedPageBreak/>
              <w:t>专、本科</w:t>
            </w:r>
          </w:p>
        </w:tc>
      </w:tr>
      <w:tr w:rsidR="00A37CDC" w:rsidRPr="00976B27" w14:paraId="3C10600E" w14:textId="77777777" w:rsidTr="00A37CDC">
        <w:trPr>
          <w:trHeight w:val="375"/>
        </w:trPr>
        <w:tc>
          <w:tcPr>
            <w:tcW w:w="1575" w:type="dxa"/>
            <w:vMerge/>
            <w:tcBorders>
              <w:top w:val="nil"/>
              <w:left w:val="single" w:sz="4" w:space="0" w:color="auto"/>
              <w:bottom w:val="single" w:sz="4" w:space="0" w:color="auto"/>
              <w:right w:val="single" w:sz="4" w:space="0" w:color="auto"/>
            </w:tcBorders>
            <w:vAlign w:val="center"/>
            <w:hideMark/>
          </w:tcPr>
          <w:p w14:paraId="63FC8CBB" w14:textId="77777777" w:rsidR="00976B27" w:rsidRPr="00976B27" w:rsidRDefault="00976B27" w:rsidP="00A37CDC">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hideMark/>
          </w:tcPr>
          <w:p w14:paraId="6AAFD9D1"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水系统运行员</w:t>
            </w:r>
          </w:p>
        </w:tc>
        <w:tc>
          <w:tcPr>
            <w:tcW w:w="1134" w:type="dxa"/>
            <w:tcBorders>
              <w:top w:val="nil"/>
              <w:left w:val="nil"/>
              <w:bottom w:val="single" w:sz="4" w:space="0" w:color="auto"/>
              <w:right w:val="single" w:sz="4" w:space="0" w:color="auto"/>
            </w:tcBorders>
            <w:shd w:val="clear" w:color="auto" w:fill="auto"/>
            <w:noWrap/>
            <w:vAlign w:val="center"/>
            <w:hideMark/>
          </w:tcPr>
          <w:p w14:paraId="774418BD"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6</w:t>
            </w:r>
          </w:p>
        </w:tc>
        <w:tc>
          <w:tcPr>
            <w:tcW w:w="2268" w:type="dxa"/>
            <w:vMerge/>
            <w:tcBorders>
              <w:top w:val="nil"/>
              <w:left w:val="single" w:sz="4" w:space="0" w:color="auto"/>
              <w:bottom w:val="single" w:sz="4" w:space="0" w:color="auto"/>
              <w:right w:val="single" w:sz="4" w:space="0" w:color="auto"/>
            </w:tcBorders>
            <w:vAlign w:val="center"/>
            <w:hideMark/>
          </w:tcPr>
          <w:p w14:paraId="0A76077F" w14:textId="77777777" w:rsidR="00976B27" w:rsidRPr="00976B27" w:rsidRDefault="00976B27" w:rsidP="00A37CDC">
            <w:pPr>
              <w:widowControl/>
              <w:jc w:val="left"/>
              <w:rPr>
                <w:rFonts w:ascii="仿宋" w:eastAsia="仿宋" w:hAnsi="仿宋" w:cs="宋体"/>
                <w:color w:val="000000"/>
                <w:kern w:val="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14:paraId="6D0A37ED" w14:textId="77777777" w:rsidR="00976B27" w:rsidRPr="00976B27" w:rsidRDefault="00976B27" w:rsidP="00A37CDC">
            <w:pPr>
              <w:widowControl/>
              <w:jc w:val="left"/>
              <w:rPr>
                <w:rFonts w:ascii="仿宋" w:eastAsia="仿宋" w:hAnsi="仿宋" w:cs="宋体"/>
                <w:color w:val="000000"/>
                <w:kern w:val="0"/>
                <w:sz w:val="28"/>
                <w:szCs w:val="28"/>
              </w:rPr>
            </w:pPr>
          </w:p>
        </w:tc>
      </w:tr>
      <w:tr w:rsidR="00A37CDC" w:rsidRPr="00976B27" w14:paraId="03DE8C2C" w14:textId="77777777" w:rsidTr="00A37CDC">
        <w:trPr>
          <w:trHeight w:val="375"/>
        </w:trPr>
        <w:tc>
          <w:tcPr>
            <w:tcW w:w="1575" w:type="dxa"/>
            <w:vMerge/>
            <w:tcBorders>
              <w:top w:val="nil"/>
              <w:left w:val="single" w:sz="4" w:space="0" w:color="auto"/>
              <w:bottom w:val="single" w:sz="4" w:space="0" w:color="auto"/>
              <w:right w:val="single" w:sz="4" w:space="0" w:color="auto"/>
            </w:tcBorders>
            <w:vAlign w:val="center"/>
            <w:hideMark/>
          </w:tcPr>
          <w:p w14:paraId="5B41D4B9" w14:textId="77777777" w:rsidR="00976B27" w:rsidRPr="00976B27" w:rsidRDefault="00976B27" w:rsidP="00A37CDC">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hideMark/>
          </w:tcPr>
          <w:p w14:paraId="078A9CAB"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中控值班员</w:t>
            </w:r>
          </w:p>
        </w:tc>
        <w:tc>
          <w:tcPr>
            <w:tcW w:w="1134" w:type="dxa"/>
            <w:tcBorders>
              <w:top w:val="nil"/>
              <w:left w:val="nil"/>
              <w:bottom w:val="single" w:sz="4" w:space="0" w:color="auto"/>
              <w:right w:val="single" w:sz="4" w:space="0" w:color="auto"/>
            </w:tcBorders>
            <w:shd w:val="clear" w:color="auto" w:fill="auto"/>
            <w:noWrap/>
            <w:vAlign w:val="center"/>
            <w:hideMark/>
          </w:tcPr>
          <w:p w14:paraId="6BA90F54"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3</w:t>
            </w:r>
          </w:p>
        </w:tc>
        <w:tc>
          <w:tcPr>
            <w:tcW w:w="2268" w:type="dxa"/>
            <w:vMerge/>
            <w:tcBorders>
              <w:top w:val="nil"/>
              <w:left w:val="single" w:sz="4" w:space="0" w:color="auto"/>
              <w:bottom w:val="single" w:sz="4" w:space="0" w:color="auto"/>
              <w:right w:val="single" w:sz="4" w:space="0" w:color="auto"/>
            </w:tcBorders>
            <w:vAlign w:val="center"/>
            <w:hideMark/>
          </w:tcPr>
          <w:p w14:paraId="4FBE0718" w14:textId="77777777" w:rsidR="00976B27" w:rsidRPr="00976B27" w:rsidRDefault="00976B27" w:rsidP="00A37CDC">
            <w:pPr>
              <w:widowControl/>
              <w:jc w:val="left"/>
              <w:rPr>
                <w:rFonts w:ascii="仿宋" w:eastAsia="仿宋" w:hAnsi="仿宋" w:cs="宋体"/>
                <w:color w:val="000000"/>
                <w:kern w:val="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14:paraId="48230E0B" w14:textId="77777777" w:rsidR="00976B27" w:rsidRPr="00976B27" w:rsidRDefault="00976B27" w:rsidP="00A37CDC">
            <w:pPr>
              <w:widowControl/>
              <w:jc w:val="left"/>
              <w:rPr>
                <w:rFonts w:ascii="仿宋" w:eastAsia="仿宋" w:hAnsi="仿宋" w:cs="宋体"/>
                <w:color w:val="000000"/>
                <w:kern w:val="0"/>
                <w:sz w:val="28"/>
                <w:szCs w:val="28"/>
              </w:rPr>
            </w:pPr>
          </w:p>
        </w:tc>
      </w:tr>
      <w:tr w:rsidR="00A37CDC" w:rsidRPr="00976B27" w14:paraId="4106B638" w14:textId="77777777" w:rsidTr="00A37CDC">
        <w:trPr>
          <w:trHeight w:val="555"/>
        </w:trPr>
        <w:tc>
          <w:tcPr>
            <w:tcW w:w="1575" w:type="dxa"/>
            <w:vMerge w:val="restart"/>
            <w:tcBorders>
              <w:top w:val="nil"/>
              <w:left w:val="single" w:sz="4" w:space="0" w:color="auto"/>
              <w:bottom w:val="single" w:sz="4" w:space="0" w:color="auto"/>
              <w:right w:val="single" w:sz="4" w:space="0" w:color="auto"/>
            </w:tcBorders>
            <w:shd w:val="clear" w:color="auto" w:fill="auto"/>
            <w:vAlign w:val="center"/>
            <w:hideMark/>
          </w:tcPr>
          <w:p w14:paraId="0BB4351A" w14:textId="77777777" w:rsidR="00976B27" w:rsidRPr="00976B27" w:rsidRDefault="00976B27" w:rsidP="00A37CDC">
            <w:pPr>
              <w:widowControl/>
              <w:jc w:val="center"/>
              <w:rPr>
                <w:rFonts w:ascii="宋体" w:eastAsia="宋体" w:hAnsi="宋体" w:cs="宋体"/>
                <w:color w:val="000000"/>
                <w:kern w:val="0"/>
                <w:sz w:val="28"/>
                <w:szCs w:val="28"/>
              </w:rPr>
            </w:pPr>
            <w:r w:rsidRPr="00976B27">
              <w:rPr>
                <w:rFonts w:ascii="宋体" w:eastAsia="宋体" w:hAnsi="宋体" w:cs="宋体" w:hint="eastAsia"/>
                <w:color w:val="000000"/>
                <w:kern w:val="0"/>
                <w:sz w:val="28"/>
                <w:szCs w:val="28"/>
              </w:rPr>
              <w:t>新疆地区岗位</w:t>
            </w:r>
          </w:p>
        </w:tc>
        <w:tc>
          <w:tcPr>
            <w:tcW w:w="2409" w:type="dxa"/>
            <w:tcBorders>
              <w:top w:val="nil"/>
              <w:left w:val="nil"/>
              <w:bottom w:val="single" w:sz="4" w:space="0" w:color="auto"/>
              <w:right w:val="single" w:sz="4" w:space="0" w:color="auto"/>
            </w:tcBorders>
            <w:shd w:val="clear" w:color="auto" w:fill="auto"/>
            <w:noWrap/>
            <w:vAlign w:val="center"/>
            <w:hideMark/>
          </w:tcPr>
          <w:p w14:paraId="1B65D401" w14:textId="77777777" w:rsidR="00976B27" w:rsidRPr="00976B27" w:rsidRDefault="00976B27" w:rsidP="00A37CDC">
            <w:pPr>
              <w:widowControl/>
              <w:jc w:val="center"/>
              <w:rPr>
                <w:rFonts w:ascii="宋体" w:eastAsia="宋体" w:hAnsi="宋体" w:cs="宋体"/>
                <w:color w:val="000000"/>
                <w:kern w:val="0"/>
                <w:sz w:val="28"/>
                <w:szCs w:val="28"/>
              </w:rPr>
            </w:pPr>
            <w:r w:rsidRPr="00976B27">
              <w:rPr>
                <w:rFonts w:ascii="宋体" w:eastAsia="宋体" w:hAnsi="宋体" w:cs="宋体" w:hint="eastAsia"/>
                <w:color w:val="000000"/>
                <w:kern w:val="0"/>
                <w:sz w:val="28"/>
                <w:szCs w:val="28"/>
              </w:rPr>
              <w:t>中控主操</w:t>
            </w:r>
          </w:p>
        </w:tc>
        <w:tc>
          <w:tcPr>
            <w:tcW w:w="1134" w:type="dxa"/>
            <w:tcBorders>
              <w:top w:val="nil"/>
              <w:left w:val="nil"/>
              <w:bottom w:val="single" w:sz="4" w:space="0" w:color="auto"/>
              <w:right w:val="single" w:sz="4" w:space="0" w:color="auto"/>
            </w:tcBorders>
            <w:shd w:val="clear" w:color="auto" w:fill="auto"/>
            <w:noWrap/>
            <w:vAlign w:val="center"/>
            <w:hideMark/>
          </w:tcPr>
          <w:p w14:paraId="2C82EEA0"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4</w:t>
            </w:r>
          </w:p>
        </w:tc>
        <w:tc>
          <w:tcPr>
            <w:tcW w:w="2268" w:type="dxa"/>
            <w:vMerge/>
            <w:tcBorders>
              <w:top w:val="nil"/>
              <w:left w:val="single" w:sz="4" w:space="0" w:color="auto"/>
              <w:bottom w:val="single" w:sz="4" w:space="0" w:color="auto"/>
              <w:right w:val="single" w:sz="4" w:space="0" w:color="auto"/>
            </w:tcBorders>
            <w:vAlign w:val="center"/>
            <w:hideMark/>
          </w:tcPr>
          <w:p w14:paraId="360935CF" w14:textId="77777777" w:rsidR="00976B27" w:rsidRPr="00976B27" w:rsidRDefault="00976B27" w:rsidP="00A37CDC">
            <w:pPr>
              <w:widowControl/>
              <w:jc w:val="left"/>
              <w:rPr>
                <w:rFonts w:ascii="仿宋" w:eastAsia="仿宋" w:hAnsi="仿宋" w:cs="宋体"/>
                <w:color w:val="000000"/>
                <w:kern w:val="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14:paraId="1A621D32" w14:textId="77777777" w:rsidR="00976B27" w:rsidRPr="00976B27" w:rsidRDefault="00976B27" w:rsidP="00A37CDC">
            <w:pPr>
              <w:widowControl/>
              <w:jc w:val="left"/>
              <w:rPr>
                <w:rFonts w:ascii="仿宋" w:eastAsia="仿宋" w:hAnsi="仿宋" w:cs="宋体"/>
                <w:color w:val="000000"/>
                <w:kern w:val="0"/>
                <w:sz w:val="28"/>
                <w:szCs w:val="28"/>
              </w:rPr>
            </w:pPr>
          </w:p>
        </w:tc>
      </w:tr>
      <w:tr w:rsidR="00A37CDC" w:rsidRPr="00976B27" w14:paraId="468C3939" w14:textId="77777777" w:rsidTr="00A37CDC">
        <w:trPr>
          <w:trHeight w:val="375"/>
        </w:trPr>
        <w:tc>
          <w:tcPr>
            <w:tcW w:w="1575" w:type="dxa"/>
            <w:vMerge/>
            <w:tcBorders>
              <w:top w:val="nil"/>
              <w:left w:val="single" w:sz="4" w:space="0" w:color="auto"/>
              <w:bottom w:val="single" w:sz="4" w:space="0" w:color="auto"/>
              <w:right w:val="single" w:sz="4" w:space="0" w:color="auto"/>
            </w:tcBorders>
            <w:vAlign w:val="center"/>
            <w:hideMark/>
          </w:tcPr>
          <w:p w14:paraId="39895EE2" w14:textId="77777777" w:rsidR="00976B27" w:rsidRPr="00976B27" w:rsidRDefault="00976B27" w:rsidP="00A37CDC">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hideMark/>
          </w:tcPr>
          <w:p w14:paraId="6609C417" w14:textId="77777777" w:rsidR="00976B27" w:rsidRPr="00976B27" w:rsidRDefault="00976B27" w:rsidP="00A37CDC">
            <w:pPr>
              <w:widowControl/>
              <w:jc w:val="center"/>
              <w:rPr>
                <w:rFonts w:ascii="宋体" w:eastAsia="宋体" w:hAnsi="宋体" w:cs="宋体"/>
                <w:color w:val="000000"/>
                <w:kern w:val="0"/>
                <w:sz w:val="28"/>
                <w:szCs w:val="28"/>
              </w:rPr>
            </w:pPr>
            <w:r w:rsidRPr="00976B27">
              <w:rPr>
                <w:rFonts w:ascii="宋体" w:eastAsia="宋体" w:hAnsi="宋体" w:cs="宋体" w:hint="eastAsia"/>
                <w:color w:val="000000"/>
                <w:kern w:val="0"/>
                <w:sz w:val="28"/>
                <w:szCs w:val="28"/>
              </w:rPr>
              <w:t>化验员</w:t>
            </w:r>
          </w:p>
        </w:tc>
        <w:tc>
          <w:tcPr>
            <w:tcW w:w="1134" w:type="dxa"/>
            <w:tcBorders>
              <w:top w:val="nil"/>
              <w:left w:val="nil"/>
              <w:bottom w:val="single" w:sz="4" w:space="0" w:color="auto"/>
              <w:right w:val="single" w:sz="4" w:space="0" w:color="auto"/>
            </w:tcBorders>
            <w:shd w:val="clear" w:color="auto" w:fill="auto"/>
            <w:noWrap/>
            <w:vAlign w:val="center"/>
            <w:hideMark/>
          </w:tcPr>
          <w:p w14:paraId="1FB484D8"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2</w:t>
            </w:r>
          </w:p>
        </w:tc>
        <w:tc>
          <w:tcPr>
            <w:tcW w:w="2268" w:type="dxa"/>
            <w:vMerge/>
            <w:tcBorders>
              <w:top w:val="nil"/>
              <w:left w:val="single" w:sz="4" w:space="0" w:color="auto"/>
              <w:bottom w:val="single" w:sz="4" w:space="0" w:color="auto"/>
              <w:right w:val="single" w:sz="4" w:space="0" w:color="auto"/>
            </w:tcBorders>
            <w:vAlign w:val="center"/>
            <w:hideMark/>
          </w:tcPr>
          <w:p w14:paraId="6B5907D1" w14:textId="77777777" w:rsidR="00976B27" w:rsidRPr="00976B27" w:rsidRDefault="00976B27" w:rsidP="00A37CDC">
            <w:pPr>
              <w:widowControl/>
              <w:jc w:val="left"/>
              <w:rPr>
                <w:rFonts w:ascii="仿宋" w:eastAsia="仿宋" w:hAnsi="仿宋" w:cs="宋体"/>
                <w:color w:val="000000"/>
                <w:kern w:val="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14:paraId="518DC35A" w14:textId="77777777" w:rsidR="00976B27" w:rsidRPr="00976B27" w:rsidRDefault="00976B27" w:rsidP="00A37CDC">
            <w:pPr>
              <w:widowControl/>
              <w:jc w:val="left"/>
              <w:rPr>
                <w:rFonts w:ascii="仿宋" w:eastAsia="仿宋" w:hAnsi="仿宋" w:cs="宋体"/>
                <w:color w:val="000000"/>
                <w:kern w:val="0"/>
                <w:sz w:val="28"/>
                <w:szCs w:val="28"/>
              </w:rPr>
            </w:pPr>
          </w:p>
        </w:tc>
      </w:tr>
      <w:tr w:rsidR="00A37CDC" w:rsidRPr="00976B27" w14:paraId="4954E2DF" w14:textId="77777777" w:rsidTr="00A37CDC">
        <w:trPr>
          <w:trHeight w:val="375"/>
        </w:trPr>
        <w:tc>
          <w:tcPr>
            <w:tcW w:w="1575" w:type="dxa"/>
            <w:vMerge/>
            <w:tcBorders>
              <w:top w:val="nil"/>
              <w:left w:val="single" w:sz="4" w:space="0" w:color="auto"/>
              <w:bottom w:val="single" w:sz="4" w:space="0" w:color="auto"/>
              <w:right w:val="single" w:sz="4" w:space="0" w:color="auto"/>
            </w:tcBorders>
            <w:vAlign w:val="center"/>
            <w:hideMark/>
          </w:tcPr>
          <w:p w14:paraId="0C7C1E45" w14:textId="77777777" w:rsidR="00976B27" w:rsidRPr="00976B27" w:rsidRDefault="00976B27" w:rsidP="00A37CDC">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hideMark/>
          </w:tcPr>
          <w:p w14:paraId="10A1F963" w14:textId="77777777" w:rsidR="00976B27" w:rsidRPr="00976B27" w:rsidRDefault="00976B27" w:rsidP="00A37CDC">
            <w:pPr>
              <w:widowControl/>
              <w:jc w:val="center"/>
              <w:rPr>
                <w:rFonts w:ascii="宋体" w:eastAsia="宋体" w:hAnsi="宋体" w:cs="宋体"/>
                <w:color w:val="000000"/>
                <w:kern w:val="0"/>
                <w:sz w:val="28"/>
                <w:szCs w:val="28"/>
              </w:rPr>
            </w:pPr>
            <w:r w:rsidRPr="00976B27">
              <w:rPr>
                <w:rFonts w:ascii="宋体" w:eastAsia="宋体" w:hAnsi="宋体" w:cs="宋体" w:hint="eastAsia"/>
                <w:color w:val="000000"/>
                <w:kern w:val="0"/>
                <w:sz w:val="28"/>
                <w:szCs w:val="28"/>
              </w:rPr>
              <w:t>维修员</w:t>
            </w:r>
          </w:p>
        </w:tc>
        <w:tc>
          <w:tcPr>
            <w:tcW w:w="1134" w:type="dxa"/>
            <w:tcBorders>
              <w:top w:val="nil"/>
              <w:left w:val="nil"/>
              <w:bottom w:val="single" w:sz="4" w:space="0" w:color="auto"/>
              <w:right w:val="single" w:sz="4" w:space="0" w:color="auto"/>
            </w:tcBorders>
            <w:shd w:val="clear" w:color="auto" w:fill="auto"/>
            <w:noWrap/>
            <w:vAlign w:val="center"/>
            <w:hideMark/>
          </w:tcPr>
          <w:p w14:paraId="30E906E9"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2</w:t>
            </w:r>
          </w:p>
        </w:tc>
        <w:tc>
          <w:tcPr>
            <w:tcW w:w="2268" w:type="dxa"/>
            <w:vMerge/>
            <w:tcBorders>
              <w:top w:val="nil"/>
              <w:left w:val="single" w:sz="4" w:space="0" w:color="auto"/>
              <w:bottom w:val="single" w:sz="4" w:space="0" w:color="auto"/>
              <w:right w:val="single" w:sz="4" w:space="0" w:color="auto"/>
            </w:tcBorders>
            <w:vAlign w:val="center"/>
            <w:hideMark/>
          </w:tcPr>
          <w:p w14:paraId="76BAD81B" w14:textId="77777777" w:rsidR="00976B27" w:rsidRPr="00976B27" w:rsidRDefault="00976B27" w:rsidP="00A37CDC">
            <w:pPr>
              <w:widowControl/>
              <w:jc w:val="left"/>
              <w:rPr>
                <w:rFonts w:ascii="仿宋" w:eastAsia="仿宋" w:hAnsi="仿宋" w:cs="宋体"/>
                <w:color w:val="000000"/>
                <w:kern w:val="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14:paraId="79017E3D" w14:textId="77777777" w:rsidR="00976B27" w:rsidRPr="00976B27" w:rsidRDefault="00976B27" w:rsidP="00A37CDC">
            <w:pPr>
              <w:widowControl/>
              <w:jc w:val="left"/>
              <w:rPr>
                <w:rFonts w:ascii="仿宋" w:eastAsia="仿宋" w:hAnsi="仿宋" w:cs="宋体"/>
                <w:color w:val="000000"/>
                <w:kern w:val="0"/>
                <w:sz w:val="28"/>
                <w:szCs w:val="28"/>
              </w:rPr>
            </w:pPr>
          </w:p>
        </w:tc>
      </w:tr>
      <w:tr w:rsidR="00A37CDC" w:rsidRPr="00976B27" w14:paraId="6625AEC9" w14:textId="77777777" w:rsidTr="00A37CDC">
        <w:trPr>
          <w:trHeight w:val="375"/>
        </w:trPr>
        <w:tc>
          <w:tcPr>
            <w:tcW w:w="1575" w:type="dxa"/>
            <w:vMerge/>
            <w:tcBorders>
              <w:top w:val="nil"/>
              <w:left w:val="single" w:sz="4" w:space="0" w:color="auto"/>
              <w:bottom w:val="single" w:sz="4" w:space="0" w:color="auto"/>
              <w:right w:val="single" w:sz="4" w:space="0" w:color="auto"/>
            </w:tcBorders>
            <w:vAlign w:val="center"/>
            <w:hideMark/>
          </w:tcPr>
          <w:p w14:paraId="58905077" w14:textId="77777777" w:rsidR="00976B27" w:rsidRPr="00976B27" w:rsidRDefault="00976B27" w:rsidP="00A37CDC">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hideMark/>
          </w:tcPr>
          <w:p w14:paraId="336BBBB3" w14:textId="77777777" w:rsidR="00976B27" w:rsidRPr="00976B27" w:rsidRDefault="00976B27" w:rsidP="00A37CDC">
            <w:pPr>
              <w:widowControl/>
              <w:jc w:val="center"/>
              <w:rPr>
                <w:rFonts w:ascii="宋体" w:eastAsia="宋体" w:hAnsi="宋体" w:cs="宋体"/>
                <w:color w:val="000000"/>
                <w:kern w:val="0"/>
                <w:sz w:val="28"/>
                <w:szCs w:val="28"/>
              </w:rPr>
            </w:pPr>
            <w:r w:rsidRPr="00976B27">
              <w:rPr>
                <w:rFonts w:ascii="宋体" w:eastAsia="宋体" w:hAnsi="宋体" w:cs="宋体" w:hint="eastAsia"/>
                <w:color w:val="000000"/>
                <w:kern w:val="0"/>
                <w:sz w:val="28"/>
                <w:szCs w:val="28"/>
              </w:rPr>
              <w:t>安全员</w:t>
            </w:r>
          </w:p>
        </w:tc>
        <w:tc>
          <w:tcPr>
            <w:tcW w:w="1134" w:type="dxa"/>
            <w:tcBorders>
              <w:top w:val="nil"/>
              <w:left w:val="nil"/>
              <w:bottom w:val="single" w:sz="4" w:space="0" w:color="auto"/>
              <w:right w:val="single" w:sz="4" w:space="0" w:color="auto"/>
            </w:tcBorders>
            <w:shd w:val="clear" w:color="auto" w:fill="auto"/>
            <w:noWrap/>
            <w:vAlign w:val="center"/>
            <w:hideMark/>
          </w:tcPr>
          <w:p w14:paraId="470C8D08"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2</w:t>
            </w:r>
          </w:p>
        </w:tc>
        <w:tc>
          <w:tcPr>
            <w:tcW w:w="2268" w:type="dxa"/>
            <w:vMerge/>
            <w:tcBorders>
              <w:top w:val="nil"/>
              <w:left w:val="single" w:sz="4" w:space="0" w:color="auto"/>
              <w:bottom w:val="single" w:sz="4" w:space="0" w:color="auto"/>
              <w:right w:val="single" w:sz="4" w:space="0" w:color="auto"/>
            </w:tcBorders>
            <w:vAlign w:val="center"/>
            <w:hideMark/>
          </w:tcPr>
          <w:p w14:paraId="478B3EED" w14:textId="77777777" w:rsidR="00976B27" w:rsidRPr="00976B27" w:rsidRDefault="00976B27" w:rsidP="00A37CDC">
            <w:pPr>
              <w:widowControl/>
              <w:jc w:val="left"/>
              <w:rPr>
                <w:rFonts w:ascii="仿宋" w:eastAsia="仿宋" w:hAnsi="仿宋" w:cs="宋体"/>
                <w:color w:val="000000"/>
                <w:kern w:val="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14:paraId="43F9EDD4" w14:textId="77777777" w:rsidR="00976B27" w:rsidRPr="00976B27" w:rsidRDefault="00976B27" w:rsidP="00A37CDC">
            <w:pPr>
              <w:widowControl/>
              <w:jc w:val="left"/>
              <w:rPr>
                <w:rFonts w:ascii="仿宋" w:eastAsia="仿宋" w:hAnsi="仿宋" w:cs="宋体"/>
                <w:color w:val="000000"/>
                <w:kern w:val="0"/>
                <w:sz w:val="28"/>
                <w:szCs w:val="28"/>
              </w:rPr>
            </w:pPr>
          </w:p>
        </w:tc>
      </w:tr>
      <w:tr w:rsidR="00A37CDC" w:rsidRPr="00976B27" w14:paraId="26DC19F2" w14:textId="77777777" w:rsidTr="00A37CDC">
        <w:trPr>
          <w:trHeight w:val="375"/>
        </w:trPr>
        <w:tc>
          <w:tcPr>
            <w:tcW w:w="1575" w:type="dxa"/>
            <w:vMerge/>
            <w:tcBorders>
              <w:top w:val="nil"/>
              <w:left w:val="single" w:sz="4" w:space="0" w:color="auto"/>
              <w:bottom w:val="single" w:sz="4" w:space="0" w:color="auto"/>
              <w:right w:val="single" w:sz="4" w:space="0" w:color="auto"/>
            </w:tcBorders>
            <w:vAlign w:val="center"/>
            <w:hideMark/>
          </w:tcPr>
          <w:p w14:paraId="4EAF4DE1" w14:textId="77777777" w:rsidR="00976B27" w:rsidRPr="00976B27" w:rsidRDefault="00976B27" w:rsidP="00A37CDC">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hideMark/>
          </w:tcPr>
          <w:p w14:paraId="364B8A0E" w14:textId="77777777" w:rsidR="00976B27" w:rsidRPr="00976B27" w:rsidRDefault="00976B27" w:rsidP="00A37CDC">
            <w:pPr>
              <w:widowControl/>
              <w:jc w:val="center"/>
              <w:rPr>
                <w:rFonts w:ascii="宋体" w:eastAsia="宋体" w:hAnsi="宋体" w:cs="宋体"/>
                <w:color w:val="000000"/>
                <w:kern w:val="0"/>
                <w:sz w:val="28"/>
                <w:szCs w:val="28"/>
              </w:rPr>
            </w:pPr>
            <w:r w:rsidRPr="00976B27">
              <w:rPr>
                <w:rFonts w:ascii="宋体" w:eastAsia="宋体" w:hAnsi="宋体" w:cs="宋体" w:hint="eastAsia"/>
                <w:color w:val="000000"/>
                <w:kern w:val="0"/>
                <w:sz w:val="28"/>
                <w:szCs w:val="28"/>
              </w:rPr>
              <w:t>现场巡检操作员</w:t>
            </w:r>
          </w:p>
        </w:tc>
        <w:tc>
          <w:tcPr>
            <w:tcW w:w="1134" w:type="dxa"/>
            <w:tcBorders>
              <w:top w:val="nil"/>
              <w:left w:val="nil"/>
              <w:bottom w:val="single" w:sz="4" w:space="0" w:color="auto"/>
              <w:right w:val="single" w:sz="4" w:space="0" w:color="auto"/>
            </w:tcBorders>
            <w:shd w:val="clear" w:color="auto" w:fill="auto"/>
            <w:noWrap/>
            <w:vAlign w:val="center"/>
            <w:hideMark/>
          </w:tcPr>
          <w:p w14:paraId="0AFC0259" w14:textId="77777777" w:rsidR="00976B27" w:rsidRPr="00976B27" w:rsidRDefault="00976B27" w:rsidP="00A37CDC">
            <w:pPr>
              <w:widowControl/>
              <w:jc w:val="center"/>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10</w:t>
            </w:r>
          </w:p>
        </w:tc>
        <w:tc>
          <w:tcPr>
            <w:tcW w:w="2268" w:type="dxa"/>
            <w:vMerge/>
            <w:tcBorders>
              <w:top w:val="nil"/>
              <w:left w:val="single" w:sz="4" w:space="0" w:color="auto"/>
              <w:bottom w:val="single" w:sz="4" w:space="0" w:color="auto"/>
              <w:right w:val="single" w:sz="4" w:space="0" w:color="auto"/>
            </w:tcBorders>
            <w:vAlign w:val="center"/>
            <w:hideMark/>
          </w:tcPr>
          <w:p w14:paraId="00F2B9D9" w14:textId="77777777" w:rsidR="00976B27" w:rsidRPr="00976B27" w:rsidRDefault="00976B27" w:rsidP="00A37CDC">
            <w:pPr>
              <w:widowControl/>
              <w:jc w:val="left"/>
              <w:rPr>
                <w:rFonts w:ascii="仿宋" w:eastAsia="仿宋" w:hAnsi="仿宋" w:cs="宋体"/>
                <w:color w:val="000000"/>
                <w:kern w:val="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14:paraId="7AD05F11" w14:textId="77777777" w:rsidR="00976B27" w:rsidRPr="00976B27" w:rsidRDefault="00976B27" w:rsidP="00A37CDC">
            <w:pPr>
              <w:widowControl/>
              <w:jc w:val="left"/>
              <w:rPr>
                <w:rFonts w:ascii="仿宋" w:eastAsia="仿宋" w:hAnsi="仿宋" w:cs="宋体"/>
                <w:color w:val="000000"/>
                <w:kern w:val="0"/>
                <w:sz w:val="28"/>
                <w:szCs w:val="28"/>
              </w:rPr>
            </w:pPr>
          </w:p>
        </w:tc>
      </w:tr>
      <w:tr w:rsidR="00976B27" w:rsidRPr="00976B27" w14:paraId="6CD93BB3" w14:textId="77777777" w:rsidTr="00A37CDC">
        <w:trPr>
          <w:trHeight w:val="375"/>
        </w:trPr>
        <w:tc>
          <w:tcPr>
            <w:tcW w:w="8804" w:type="dxa"/>
            <w:gridSpan w:val="5"/>
            <w:tcBorders>
              <w:top w:val="single" w:sz="4" w:space="0" w:color="auto"/>
              <w:left w:val="single" w:sz="4" w:space="0" w:color="auto"/>
              <w:bottom w:val="nil"/>
              <w:right w:val="single" w:sz="4" w:space="0" w:color="auto"/>
            </w:tcBorders>
            <w:shd w:val="clear" w:color="auto" w:fill="auto"/>
            <w:noWrap/>
            <w:vAlign w:val="center"/>
            <w:hideMark/>
          </w:tcPr>
          <w:p w14:paraId="64DC2736" w14:textId="77777777" w:rsidR="00976B27" w:rsidRPr="00976B27" w:rsidRDefault="00976B27" w:rsidP="00A37CDC">
            <w:pPr>
              <w:widowControl/>
              <w:jc w:val="left"/>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备注：</w:t>
            </w:r>
          </w:p>
        </w:tc>
      </w:tr>
      <w:tr w:rsidR="00976B27" w:rsidRPr="00976B27" w14:paraId="3B4BC238" w14:textId="77777777" w:rsidTr="00A37CDC">
        <w:trPr>
          <w:trHeight w:val="375"/>
        </w:trPr>
        <w:tc>
          <w:tcPr>
            <w:tcW w:w="8804" w:type="dxa"/>
            <w:gridSpan w:val="5"/>
            <w:tcBorders>
              <w:top w:val="nil"/>
              <w:left w:val="single" w:sz="4" w:space="0" w:color="auto"/>
              <w:bottom w:val="nil"/>
              <w:right w:val="single" w:sz="4" w:space="0" w:color="000000"/>
            </w:tcBorders>
            <w:shd w:val="clear" w:color="auto" w:fill="auto"/>
            <w:noWrap/>
            <w:vAlign w:val="center"/>
            <w:hideMark/>
          </w:tcPr>
          <w:p w14:paraId="64D4303F" w14:textId="77777777" w:rsidR="00976B27" w:rsidRPr="00976B27" w:rsidRDefault="00976B27" w:rsidP="00A37CDC">
            <w:pPr>
              <w:widowControl/>
              <w:jc w:val="left"/>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1、最终具体岗位由公司统一安排。</w:t>
            </w:r>
          </w:p>
        </w:tc>
      </w:tr>
      <w:tr w:rsidR="00976B27" w:rsidRPr="00976B27" w14:paraId="536CD7FA" w14:textId="77777777" w:rsidTr="00A37CDC">
        <w:trPr>
          <w:trHeight w:val="375"/>
        </w:trPr>
        <w:tc>
          <w:tcPr>
            <w:tcW w:w="8804" w:type="dxa"/>
            <w:gridSpan w:val="5"/>
            <w:tcBorders>
              <w:top w:val="nil"/>
              <w:left w:val="single" w:sz="4" w:space="0" w:color="auto"/>
              <w:bottom w:val="single" w:sz="4" w:space="0" w:color="auto"/>
              <w:right w:val="single" w:sz="4" w:space="0" w:color="auto"/>
            </w:tcBorders>
            <w:shd w:val="clear" w:color="auto" w:fill="auto"/>
            <w:noWrap/>
            <w:vAlign w:val="center"/>
            <w:hideMark/>
          </w:tcPr>
          <w:p w14:paraId="6466B64F" w14:textId="77777777" w:rsidR="00976B27" w:rsidRPr="00976B27" w:rsidRDefault="00976B27" w:rsidP="00A37CDC">
            <w:pPr>
              <w:widowControl/>
              <w:jc w:val="left"/>
              <w:rPr>
                <w:rFonts w:ascii="仿宋" w:eastAsia="仿宋" w:hAnsi="仿宋" w:cs="宋体"/>
                <w:color w:val="000000"/>
                <w:kern w:val="0"/>
                <w:sz w:val="28"/>
                <w:szCs w:val="28"/>
              </w:rPr>
            </w:pPr>
            <w:r w:rsidRPr="00976B27">
              <w:rPr>
                <w:rFonts w:ascii="仿宋" w:eastAsia="仿宋" w:hAnsi="仿宋" w:cs="宋体" w:hint="eastAsia"/>
                <w:color w:val="000000"/>
                <w:kern w:val="0"/>
                <w:sz w:val="28"/>
                <w:szCs w:val="28"/>
              </w:rPr>
              <w:t>2、录用，毕业签订3年劳动合同，缴纳五险一金。</w:t>
            </w:r>
          </w:p>
        </w:tc>
      </w:tr>
    </w:tbl>
    <w:p w14:paraId="11A68583" w14:textId="77777777" w:rsidR="00E5324B" w:rsidRPr="00976B27" w:rsidRDefault="00E5324B" w:rsidP="00A37CDC">
      <w:pPr>
        <w:rPr>
          <w:rFonts w:ascii="仿宋" w:eastAsia="仿宋" w:hAnsi="仿宋" w:cs="仿宋"/>
          <w:sz w:val="28"/>
          <w:szCs w:val="28"/>
        </w:rPr>
      </w:pPr>
    </w:p>
    <w:p w14:paraId="3C5CB773" w14:textId="77777777" w:rsidR="00976B27" w:rsidRDefault="00976B27">
      <w:pPr>
        <w:spacing w:line="480" w:lineRule="auto"/>
        <w:rPr>
          <w:rFonts w:ascii="仿宋" w:eastAsia="仿宋" w:hAnsi="仿宋" w:cs="仿宋"/>
          <w:sz w:val="28"/>
          <w:szCs w:val="28"/>
        </w:rPr>
      </w:pPr>
    </w:p>
    <w:p w14:paraId="4BF68DD8" w14:textId="77777777" w:rsidR="00976B27" w:rsidRDefault="00976B27">
      <w:pPr>
        <w:spacing w:line="480" w:lineRule="auto"/>
        <w:rPr>
          <w:rFonts w:ascii="仿宋" w:eastAsia="仿宋" w:hAnsi="仿宋" w:cs="仿宋"/>
          <w:sz w:val="28"/>
          <w:szCs w:val="28"/>
        </w:rPr>
      </w:pPr>
    </w:p>
    <w:sectPr w:rsidR="00976B27" w:rsidSect="00C67B36">
      <w:pgSz w:w="11906" w:h="16838"/>
      <w:pgMar w:top="1021" w:right="1474" w:bottom="102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5330" w14:textId="77777777" w:rsidR="000C14EC" w:rsidRDefault="000C14EC" w:rsidP="00423C8D">
      <w:r>
        <w:separator/>
      </w:r>
    </w:p>
  </w:endnote>
  <w:endnote w:type="continuationSeparator" w:id="0">
    <w:p w14:paraId="5CE05A38" w14:textId="77777777" w:rsidR="000C14EC" w:rsidRDefault="000C14EC" w:rsidP="004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ikeFont_css">
    <w:altName w:val="Segoe Print"/>
    <w:charset w:val="00"/>
    <w:family w:val="auto"/>
    <w:pitch w:val="default"/>
  </w:font>
  <w:font w:name="monospac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ED72" w14:textId="77777777" w:rsidR="000C14EC" w:rsidRDefault="000C14EC" w:rsidP="00423C8D">
      <w:r>
        <w:separator/>
      </w:r>
    </w:p>
  </w:footnote>
  <w:footnote w:type="continuationSeparator" w:id="0">
    <w:p w14:paraId="60FA5321" w14:textId="77777777" w:rsidR="000C14EC" w:rsidRDefault="000C14EC" w:rsidP="00423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5324B"/>
    <w:rsid w:val="000C14EC"/>
    <w:rsid w:val="000C5EB9"/>
    <w:rsid w:val="000E6104"/>
    <w:rsid w:val="001B3ED6"/>
    <w:rsid w:val="00200423"/>
    <w:rsid w:val="003C51D1"/>
    <w:rsid w:val="003E6FDF"/>
    <w:rsid w:val="003F40A6"/>
    <w:rsid w:val="00423C8D"/>
    <w:rsid w:val="00490616"/>
    <w:rsid w:val="004C3EF6"/>
    <w:rsid w:val="004E7275"/>
    <w:rsid w:val="005B459C"/>
    <w:rsid w:val="0065040E"/>
    <w:rsid w:val="00700CC7"/>
    <w:rsid w:val="007D0913"/>
    <w:rsid w:val="00976B27"/>
    <w:rsid w:val="00A37CDC"/>
    <w:rsid w:val="00AD6789"/>
    <w:rsid w:val="00BB6536"/>
    <w:rsid w:val="00C67B36"/>
    <w:rsid w:val="00E40C69"/>
    <w:rsid w:val="00E5324B"/>
    <w:rsid w:val="00E90849"/>
    <w:rsid w:val="00FD42EA"/>
    <w:rsid w:val="037C410F"/>
    <w:rsid w:val="056F2795"/>
    <w:rsid w:val="05E239F2"/>
    <w:rsid w:val="133A48DE"/>
    <w:rsid w:val="13A66796"/>
    <w:rsid w:val="17BC6849"/>
    <w:rsid w:val="23AD29E1"/>
    <w:rsid w:val="23DC7C4B"/>
    <w:rsid w:val="26755665"/>
    <w:rsid w:val="2EF2575C"/>
    <w:rsid w:val="388228E6"/>
    <w:rsid w:val="59392AB4"/>
    <w:rsid w:val="593E6042"/>
    <w:rsid w:val="6B2A46A4"/>
    <w:rsid w:val="73EF0182"/>
    <w:rsid w:val="7C714614"/>
    <w:rsid w:val="7CD00B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F0DF6"/>
  <w15:docId w15:val="{8B4D70FE-82FA-4E5A-B9AF-BAABD988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Keyboard" w:qFormat="1"/>
    <w:lsdException w:name="HTML Sample"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324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5324B"/>
    <w:rPr>
      <w:rFonts w:ascii="baikeFont_css" w:eastAsia="baikeFont_css" w:hAnsi="baikeFont_css" w:cs="baikeFont_css" w:hint="default"/>
      <w:b/>
    </w:rPr>
  </w:style>
  <w:style w:type="character" w:styleId="a4">
    <w:name w:val="FollowedHyperlink"/>
    <w:basedOn w:val="a0"/>
    <w:qFormat/>
    <w:rsid w:val="00E5324B"/>
    <w:rPr>
      <w:color w:val="338DE6"/>
      <w:u w:val="none"/>
    </w:rPr>
  </w:style>
  <w:style w:type="character" w:styleId="a5">
    <w:name w:val="Emphasis"/>
    <w:basedOn w:val="a0"/>
    <w:qFormat/>
    <w:rsid w:val="00E5324B"/>
  </w:style>
  <w:style w:type="character" w:styleId="HTML">
    <w:name w:val="HTML Definition"/>
    <w:basedOn w:val="a0"/>
    <w:rsid w:val="00E5324B"/>
  </w:style>
  <w:style w:type="character" w:styleId="HTML0">
    <w:name w:val="HTML Variable"/>
    <w:basedOn w:val="a0"/>
    <w:qFormat/>
    <w:rsid w:val="00E5324B"/>
  </w:style>
  <w:style w:type="character" w:styleId="a6">
    <w:name w:val="Hyperlink"/>
    <w:basedOn w:val="a0"/>
    <w:qFormat/>
    <w:rsid w:val="00E5324B"/>
    <w:rPr>
      <w:color w:val="0000FF"/>
      <w:u w:val="single"/>
    </w:rPr>
  </w:style>
  <w:style w:type="character" w:styleId="HTML1">
    <w:name w:val="HTML Code"/>
    <w:basedOn w:val="a0"/>
    <w:qFormat/>
    <w:rsid w:val="00E5324B"/>
    <w:rPr>
      <w:rFonts w:ascii="monospace" w:eastAsia="monospace" w:hAnsi="monospace" w:cs="monospace" w:hint="default"/>
      <w:sz w:val="21"/>
      <w:szCs w:val="21"/>
      <w:bdr w:val="single" w:sz="6" w:space="0" w:color="EDF2F5"/>
    </w:rPr>
  </w:style>
  <w:style w:type="character" w:styleId="HTML2">
    <w:name w:val="HTML Cite"/>
    <w:basedOn w:val="a0"/>
    <w:qFormat/>
    <w:rsid w:val="00E5324B"/>
  </w:style>
  <w:style w:type="character" w:styleId="HTML3">
    <w:name w:val="HTML Keyboard"/>
    <w:basedOn w:val="a0"/>
    <w:qFormat/>
    <w:rsid w:val="00E5324B"/>
    <w:rPr>
      <w:rFonts w:ascii="monospace" w:eastAsia="monospace" w:hAnsi="monospace" w:cs="monospace" w:hint="default"/>
      <w:sz w:val="21"/>
      <w:szCs w:val="21"/>
    </w:rPr>
  </w:style>
  <w:style w:type="character" w:styleId="HTML4">
    <w:name w:val="HTML Sample"/>
    <w:basedOn w:val="a0"/>
    <w:qFormat/>
    <w:rsid w:val="00E5324B"/>
    <w:rPr>
      <w:rFonts w:ascii="monospace" w:eastAsia="monospace" w:hAnsi="monospace" w:cs="monospace"/>
      <w:sz w:val="21"/>
      <w:szCs w:val="21"/>
    </w:rPr>
  </w:style>
  <w:style w:type="character" w:customStyle="1" w:styleId="fontstrikethrough">
    <w:name w:val="fontstrikethrough"/>
    <w:basedOn w:val="a0"/>
    <w:qFormat/>
    <w:rsid w:val="00E5324B"/>
    <w:rPr>
      <w:strike/>
    </w:rPr>
  </w:style>
  <w:style w:type="character" w:customStyle="1" w:styleId="fontborder">
    <w:name w:val="fontborder"/>
    <w:basedOn w:val="a0"/>
    <w:qFormat/>
    <w:rsid w:val="00E5324B"/>
    <w:rPr>
      <w:bdr w:val="single" w:sz="6" w:space="0" w:color="000000"/>
    </w:rPr>
  </w:style>
  <w:style w:type="paragraph" w:styleId="a7">
    <w:name w:val="header"/>
    <w:basedOn w:val="a"/>
    <w:link w:val="a8"/>
    <w:rsid w:val="00423C8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423C8D"/>
    <w:rPr>
      <w:rFonts w:asciiTheme="minorHAnsi" w:eastAsiaTheme="minorEastAsia" w:hAnsiTheme="minorHAnsi" w:cstheme="minorBidi"/>
      <w:kern w:val="2"/>
      <w:sz w:val="18"/>
      <w:szCs w:val="18"/>
    </w:rPr>
  </w:style>
  <w:style w:type="paragraph" w:styleId="a9">
    <w:name w:val="footer"/>
    <w:basedOn w:val="a"/>
    <w:link w:val="aa"/>
    <w:rsid w:val="00423C8D"/>
    <w:pPr>
      <w:tabs>
        <w:tab w:val="center" w:pos="4153"/>
        <w:tab w:val="right" w:pos="8306"/>
      </w:tabs>
      <w:snapToGrid w:val="0"/>
      <w:jc w:val="left"/>
    </w:pPr>
    <w:rPr>
      <w:sz w:val="18"/>
      <w:szCs w:val="18"/>
    </w:rPr>
  </w:style>
  <w:style w:type="character" w:customStyle="1" w:styleId="aa">
    <w:name w:val="页脚 字符"/>
    <w:basedOn w:val="a0"/>
    <w:link w:val="a9"/>
    <w:rsid w:val="00423C8D"/>
    <w:rPr>
      <w:rFonts w:asciiTheme="minorHAnsi" w:eastAsiaTheme="minorEastAsia" w:hAnsiTheme="minorHAnsi" w:cstheme="minorBidi"/>
      <w:kern w:val="2"/>
      <w:sz w:val="18"/>
      <w:szCs w:val="18"/>
    </w:rPr>
  </w:style>
  <w:style w:type="paragraph" w:styleId="ab">
    <w:name w:val="List Paragraph"/>
    <w:basedOn w:val="a"/>
    <w:uiPriority w:val="34"/>
    <w:qFormat/>
    <w:rsid w:val="00E9084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6470">
      <w:bodyDiv w:val="1"/>
      <w:marLeft w:val="0"/>
      <w:marRight w:val="0"/>
      <w:marTop w:val="0"/>
      <w:marBottom w:val="0"/>
      <w:divBdr>
        <w:top w:val="none" w:sz="0" w:space="0" w:color="auto"/>
        <w:left w:val="none" w:sz="0" w:space="0" w:color="auto"/>
        <w:bottom w:val="none" w:sz="0" w:space="0" w:color="auto"/>
        <w:right w:val="none" w:sz="0" w:space="0" w:color="auto"/>
      </w:divBdr>
    </w:div>
    <w:div w:id="468473556">
      <w:bodyDiv w:val="1"/>
      <w:marLeft w:val="0"/>
      <w:marRight w:val="0"/>
      <w:marTop w:val="0"/>
      <w:marBottom w:val="0"/>
      <w:divBdr>
        <w:top w:val="none" w:sz="0" w:space="0" w:color="auto"/>
        <w:left w:val="none" w:sz="0" w:space="0" w:color="auto"/>
        <w:bottom w:val="none" w:sz="0" w:space="0" w:color="auto"/>
        <w:right w:val="none" w:sz="0" w:space="0" w:color="auto"/>
      </w:divBdr>
    </w:div>
    <w:div w:id="1232034845">
      <w:bodyDiv w:val="1"/>
      <w:marLeft w:val="0"/>
      <w:marRight w:val="0"/>
      <w:marTop w:val="0"/>
      <w:marBottom w:val="0"/>
      <w:divBdr>
        <w:top w:val="none" w:sz="0" w:space="0" w:color="auto"/>
        <w:left w:val="none" w:sz="0" w:space="0" w:color="auto"/>
        <w:bottom w:val="none" w:sz="0" w:space="0" w:color="auto"/>
        <w:right w:val="none" w:sz="0" w:space="0" w:color="auto"/>
      </w:divBdr>
    </w:div>
    <w:div w:id="1740715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CSD GP</cp:lastModifiedBy>
  <cp:revision>4</cp:revision>
  <dcterms:created xsi:type="dcterms:W3CDTF">2017-11-14T07:01:00Z</dcterms:created>
  <dcterms:modified xsi:type="dcterms:W3CDTF">2023-12-14T08:16:00Z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